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2422B6" w:rsidRPr="001B6CD2" w:rsidRDefault="002422B6" w:rsidP="002422B6">
      <w:pPr>
        <w:pStyle w:val="Default"/>
        <w:spacing w:line="360" w:lineRule="auto"/>
        <w:jc w:val="center"/>
        <w:rPr>
          <w:rFonts w:ascii="Baskerville Old Face" w:hAnsi="Baskerville Old Face" w:cs="Times New Roman"/>
          <w:sz w:val="40"/>
          <w:szCs w:val="40"/>
        </w:rPr>
      </w:pPr>
    </w:p>
    <w:p w:rsidR="002422B6" w:rsidRDefault="002422B6" w:rsidP="002422B6">
      <w:pPr>
        <w:pStyle w:val="Default"/>
        <w:jc w:val="cente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r>
        <w:rPr>
          <w:rFonts w:ascii="Times New Roman" w:hAnsi="Times New Roman" w:cs="Times New Roman"/>
          <w:b/>
          <w:bCs/>
          <w:sz w:val="72"/>
          <w:szCs w:val="72"/>
        </w:rPr>
        <w:t>Commerce</w:t>
      </w: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8EE0BD8" wp14:editId="3F493A4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9">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2422B6" w:rsidRPr="001B6CD2" w:rsidRDefault="002422B6" w:rsidP="002422B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2422B6" w:rsidRPr="001B6CD2" w:rsidRDefault="002422B6" w:rsidP="002422B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2422B6" w:rsidRDefault="002422B6" w:rsidP="002422B6"/>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7F52EE" w:rsidTr="001875C7">
        <w:tc>
          <w:tcPr>
            <w:tcW w:w="1668" w:type="dxa"/>
            <w:shd w:val="clear" w:color="auto" w:fill="D6E3BC" w:themeFill="accent3" w:themeFillTint="66"/>
          </w:tcPr>
          <w:p w:rsidR="007F52EE" w:rsidRPr="00EF4F5B" w:rsidRDefault="007F52EE" w:rsidP="006D4D4E">
            <w:pPr>
              <w:jc w:val="center"/>
              <w:rPr>
                <w:b/>
                <w:sz w:val="24"/>
                <w:szCs w:val="24"/>
                <w:lang w:val="en-US"/>
              </w:rPr>
            </w:pPr>
            <w:r w:rsidRPr="00EF4F5B">
              <w:rPr>
                <w:b/>
                <w:sz w:val="24"/>
                <w:szCs w:val="24"/>
                <w:lang w:val="en-US"/>
              </w:rPr>
              <w:lastRenderedPageBreak/>
              <w:t>Semester</w:t>
            </w:r>
          </w:p>
        </w:tc>
        <w:tc>
          <w:tcPr>
            <w:tcW w:w="7938" w:type="dxa"/>
            <w:shd w:val="clear" w:color="auto" w:fill="D6E3BC" w:themeFill="accent3" w:themeFillTint="66"/>
          </w:tcPr>
          <w:p w:rsidR="007F52EE" w:rsidRPr="00EF4F5B" w:rsidRDefault="007F52EE" w:rsidP="007F52EE">
            <w:pPr>
              <w:jc w:val="center"/>
              <w:rPr>
                <w:b/>
                <w:sz w:val="24"/>
                <w:szCs w:val="24"/>
                <w:lang w:val="en-US"/>
              </w:rPr>
            </w:pPr>
            <w:r w:rsidRPr="00EF4F5B">
              <w:rPr>
                <w:b/>
                <w:sz w:val="24"/>
                <w:szCs w:val="24"/>
                <w:lang w:val="en-US"/>
              </w:rPr>
              <w:t>Subjects</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I</w:t>
            </w:r>
          </w:p>
        </w:tc>
        <w:tc>
          <w:tcPr>
            <w:tcW w:w="7938" w:type="dxa"/>
          </w:tcPr>
          <w:p w:rsidR="007F52EE" w:rsidRPr="007F52EE" w:rsidRDefault="007F52EE" w:rsidP="007F52EE">
            <w:pPr>
              <w:pStyle w:val="BodyText"/>
              <w:spacing w:line="276" w:lineRule="auto"/>
              <w:ind w:right="226"/>
              <w:rPr>
                <w:b w:val="0"/>
              </w:rPr>
            </w:pPr>
            <w:r w:rsidRPr="007F52EE">
              <w:rPr>
                <w:b w:val="0"/>
              </w:rPr>
              <w:t>Core I - Financial Accounting</w:t>
            </w:r>
          </w:p>
        </w:tc>
      </w:tr>
      <w:tr w:rsidR="007F52EE" w:rsidTr="006D4D4E">
        <w:tc>
          <w:tcPr>
            <w:tcW w:w="1668" w:type="dxa"/>
            <w:vMerge/>
          </w:tcPr>
          <w:p w:rsidR="007F52EE" w:rsidRPr="00EF4F5B" w:rsidRDefault="007F52EE" w:rsidP="006D4D4E">
            <w:pPr>
              <w:jc w:val="center"/>
              <w:rPr>
                <w:sz w:val="24"/>
                <w:szCs w:val="24"/>
                <w:lang w:val="en-US"/>
              </w:rPr>
            </w:pPr>
          </w:p>
        </w:tc>
        <w:tc>
          <w:tcPr>
            <w:tcW w:w="7938" w:type="dxa"/>
          </w:tcPr>
          <w:p w:rsidR="007F52EE" w:rsidRPr="0058620F" w:rsidRDefault="007F52EE" w:rsidP="007F52EE">
            <w:pPr>
              <w:spacing w:line="276" w:lineRule="auto"/>
              <w:rPr>
                <w:rFonts w:eastAsia="Times New Roman"/>
                <w:bCs/>
                <w:sz w:val="24"/>
                <w:szCs w:val="24"/>
                <w:lang w:val="en-IN" w:eastAsia="en-IN"/>
              </w:rPr>
            </w:pPr>
            <w:r w:rsidRPr="0058620F">
              <w:rPr>
                <w:sz w:val="24"/>
                <w:szCs w:val="24"/>
              </w:rPr>
              <w:t>Core II- Cost Accounting</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II</w:t>
            </w:r>
          </w:p>
        </w:tc>
        <w:tc>
          <w:tcPr>
            <w:tcW w:w="7938" w:type="dxa"/>
          </w:tcPr>
          <w:p w:rsidR="007F52EE" w:rsidRPr="0058620F" w:rsidRDefault="007F52EE" w:rsidP="007F52EE">
            <w:pPr>
              <w:pStyle w:val="Heading3"/>
              <w:spacing w:line="276" w:lineRule="auto"/>
              <w:ind w:right="403"/>
              <w:outlineLvl w:val="2"/>
              <w:rPr>
                <w:rFonts w:ascii="Times New Roman" w:hAnsi="Times New Roman" w:cs="Times New Roman"/>
                <w:b w:val="0"/>
                <w:w w:val="110"/>
                <w:sz w:val="24"/>
                <w:szCs w:val="24"/>
                <w:lang w:val="en-US"/>
              </w:rPr>
            </w:pPr>
            <w:r w:rsidRPr="007F52EE">
              <w:rPr>
                <w:rFonts w:ascii="Times New Roman" w:hAnsi="Times New Roman" w:cs="Times New Roman"/>
                <w:b w:val="0"/>
                <w:color w:val="000000" w:themeColor="text1"/>
                <w:sz w:val="24"/>
                <w:szCs w:val="24"/>
              </w:rPr>
              <w:t>Core</w:t>
            </w:r>
            <w:r w:rsidRPr="007F52EE">
              <w:rPr>
                <w:rFonts w:ascii="Times New Roman" w:hAnsi="Times New Roman" w:cs="Times New Roman"/>
                <w:b w:val="0"/>
                <w:color w:val="000000" w:themeColor="text1"/>
                <w:w w:val="110"/>
                <w:sz w:val="24"/>
                <w:szCs w:val="24"/>
              </w:rPr>
              <w:t xml:space="preserve"> III- </w:t>
            </w:r>
            <w:r w:rsidRPr="007F52EE">
              <w:rPr>
                <w:rFonts w:ascii="Times New Roman" w:hAnsi="Times New Roman" w:cs="Times New Roman"/>
                <w:b w:val="0"/>
                <w:color w:val="000000" w:themeColor="text1"/>
                <w:sz w:val="24"/>
                <w:szCs w:val="24"/>
              </w:rPr>
              <w:t>Corporate Accounting and Reporting</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lang w:val="en-IN"/>
              </w:rPr>
            </w:pPr>
            <w:r w:rsidRPr="0058620F">
              <w:rPr>
                <w:sz w:val="24"/>
                <w:szCs w:val="24"/>
              </w:rPr>
              <w:t>Core IV - Income Tax Law &amp; Practice</w:t>
            </w:r>
          </w:p>
        </w:tc>
      </w:tr>
      <w:tr w:rsidR="007F52EE" w:rsidTr="007F52EE">
        <w:trPr>
          <w:trHeight w:val="355"/>
        </w:trPr>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III</w:t>
            </w:r>
          </w:p>
        </w:tc>
        <w:tc>
          <w:tcPr>
            <w:tcW w:w="7938" w:type="dxa"/>
          </w:tcPr>
          <w:p w:rsidR="007F52EE" w:rsidRPr="0058620F" w:rsidRDefault="007F52EE" w:rsidP="007F52EE">
            <w:pPr>
              <w:spacing w:line="276" w:lineRule="auto"/>
              <w:rPr>
                <w:sz w:val="24"/>
                <w:szCs w:val="24"/>
                <w:lang w:val="en-IN"/>
              </w:rPr>
            </w:pPr>
            <w:r w:rsidRPr="0058620F">
              <w:rPr>
                <w:sz w:val="24"/>
                <w:szCs w:val="24"/>
              </w:rPr>
              <w:t>Core V-  Financial Markets and Institutions</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pStyle w:val="Heading3"/>
              <w:spacing w:line="276" w:lineRule="auto"/>
              <w:ind w:right="403"/>
              <w:outlineLvl w:val="2"/>
              <w:rPr>
                <w:rFonts w:ascii="Times New Roman" w:hAnsi="Times New Roman" w:cs="Times New Roman"/>
                <w:b w:val="0"/>
                <w:sz w:val="24"/>
                <w:szCs w:val="24"/>
                <w:lang w:val="en-US"/>
              </w:rPr>
            </w:pPr>
            <w:r w:rsidRPr="007F52EE">
              <w:rPr>
                <w:rFonts w:ascii="Times New Roman" w:hAnsi="Times New Roman" w:cs="Times New Roman"/>
                <w:b w:val="0"/>
                <w:color w:val="000000" w:themeColor="text1"/>
                <w:sz w:val="24"/>
                <w:szCs w:val="24"/>
              </w:rPr>
              <w:t>Core VI- GST and other Indirect Taxes (Customs)</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lang w:val="en-US"/>
              </w:rPr>
            </w:pPr>
            <w:r w:rsidRPr="0058620F">
              <w:rPr>
                <w:sz w:val="24"/>
                <w:szCs w:val="24"/>
              </w:rPr>
              <w:t>Core VII-  Management Accounting</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IV</w:t>
            </w:r>
          </w:p>
        </w:tc>
        <w:tc>
          <w:tcPr>
            <w:tcW w:w="7938" w:type="dxa"/>
          </w:tcPr>
          <w:p w:rsidR="007F52EE" w:rsidRPr="0058620F" w:rsidRDefault="007F52EE" w:rsidP="007F52EE">
            <w:pPr>
              <w:pStyle w:val="TableParagraph"/>
              <w:spacing w:before="99" w:line="276" w:lineRule="auto"/>
              <w:ind w:left="0"/>
              <w:rPr>
                <w:sz w:val="24"/>
                <w:szCs w:val="24"/>
              </w:rPr>
            </w:pPr>
            <w:r w:rsidRPr="0058620F">
              <w:rPr>
                <w:sz w:val="24"/>
                <w:szCs w:val="24"/>
              </w:rPr>
              <w:t>Core VIII- Financial Management &amp; Risk Management</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lang w:val="en-IN"/>
              </w:rPr>
            </w:pPr>
            <w:r w:rsidRPr="0058620F">
              <w:rPr>
                <w:sz w:val="24"/>
                <w:szCs w:val="24"/>
              </w:rPr>
              <w:t>Core  IX- Auditing and Corporate Governance</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jc w:val="both"/>
              <w:rPr>
                <w:rFonts w:eastAsia="Times New Roman"/>
                <w:sz w:val="24"/>
                <w:szCs w:val="24"/>
                <w:lang w:val="en-IN"/>
              </w:rPr>
            </w:pPr>
            <w:r w:rsidRPr="0058620F">
              <w:rPr>
                <w:sz w:val="24"/>
                <w:szCs w:val="24"/>
              </w:rPr>
              <w:t>Core  X- Corporate Legal Framework</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V</w:t>
            </w:r>
          </w:p>
        </w:tc>
        <w:tc>
          <w:tcPr>
            <w:tcW w:w="7938" w:type="dxa"/>
          </w:tcPr>
          <w:p w:rsidR="007F52EE" w:rsidRPr="0058620F" w:rsidRDefault="007F52EE" w:rsidP="007F52EE">
            <w:pPr>
              <w:spacing w:line="276" w:lineRule="auto"/>
              <w:jc w:val="both"/>
              <w:rPr>
                <w:rFonts w:eastAsia="Times New Roman"/>
                <w:bCs/>
                <w:sz w:val="24"/>
                <w:szCs w:val="24"/>
                <w:lang w:val="en-IN" w:eastAsia="en-IN"/>
              </w:rPr>
            </w:pPr>
            <w:r w:rsidRPr="0058620F">
              <w:rPr>
                <w:sz w:val="24"/>
                <w:szCs w:val="24"/>
              </w:rPr>
              <w:t>Core XI-  Financial Statement Analysis</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lang w:val="en-IN"/>
              </w:rPr>
            </w:pPr>
            <w:r w:rsidRPr="0058620F">
              <w:rPr>
                <w:sz w:val="24"/>
                <w:szCs w:val="24"/>
              </w:rPr>
              <w:t>Core  XII- Business Data Analytics</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pStyle w:val="TableParagraph"/>
              <w:spacing w:before="99" w:line="276" w:lineRule="auto"/>
              <w:ind w:left="0"/>
              <w:jc w:val="both"/>
              <w:rPr>
                <w:sz w:val="24"/>
                <w:szCs w:val="24"/>
              </w:rPr>
            </w:pPr>
            <w:r w:rsidRPr="0058620F">
              <w:rPr>
                <w:sz w:val="24"/>
                <w:szCs w:val="24"/>
              </w:rPr>
              <w:t>Core XIII- Fundamentals of IND-AS &amp; IFRS</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VI</w:t>
            </w:r>
          </w:p>
        </w:tc>
        <w:tc>
          <w:tcPr>
            <w:tcW w:w="7938" w:type="dxa"/>
          </w:tcPr>
          <w:p w:rsidR="007F52EE" w:rsidRPr="0058620F" w:rsidRDefault="007F52EE" w:rsidP="007F52EE">
            <w:pPr>
              <w:spacing w:line="276" w:lineRule="auto"/>
              <w:rPr>
                <w:sz w:val="24"/>
                <w:szCs w:val="24"/>
                <w:lang w:val="en-IN"/>
              </w:rPr>
            </w:pPr>
            <w:r w:rsidRPr="0058620F">
              <w:rPr>
                <w:sz w:val="24"/>
                <w:szCs w:val="24"/>
              </w:rPr>
              <w:t>Core  XIV- Fundamentals of Financial Modelling</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lang w:val="en-IN"/>
              </w:rPr>
            </w:pPr>
            <w:r w:rsidRPr="0058620F">
              <w:rPr>
                <w:sz w:val="24"/>
                <w:szCs w:val="24"/>
              </w:rPr>
              <w:t>Core XV- Business Application Software</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VII</w:t>
            </w:r>
          </w:p>
        </w:tc>
        <w:tc>
          <w:tcPr>
            <w:tcW w:w="7938" w:type="dxa"/>
          </w:tcPr>
          <w:p w:rsidR="007F52EE" w:rsidRPr="0058620F" w:rsidRDefault="007F52EE" w:rsidP="007F52EE">
            <w:pPr>
              <w:spacing w:line="276" w:lineRule="auto"/>
              <w:rPr>
                <w:sz w:val="24"/>
                <w:szCs w:val="24"/>
              </w:rPr>
            </w:pPr>
            <w:r w:rsidRPr="0058620F">
              <w:rPr>
                <w:sz w:val="24"/>
                <w:szCs w:val="24"/>
              </w:rPr>
              <w:t>Core XVI- Research Methodology &amp; Research Ethics</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rPr>
            </w:pPr>
            <w:r w:rsidRPr="0058620F">
              <w:rPr>
                <w:sz w:val="24"/>
                <w:szCs w:val="24"/>
              </w:rPr>
              <w:t>Core XVII- Fundamentals of Se</w:t>
            </w:r>
            <w:r>
              <w:rPr>
                <w:sz w:val="24"/>
                <w:szCs w:val="24"/>
              </w:rPr>
              <w:t xml:space="preserve">curities Analysis and Portfolio </w:t>
            </w:r>
            <w:r w:rsidRPr="0058620F">
              <w:rPr>
                <w:sz w:val="24"/>
                <w:szCs w:val="24"/>
              </w:rPr>
              <w:t>Management</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jc w:val="both"/>
              <w:rPr>
                <w:sz w:val="24"/>
                <w:szCs w:val="24"/>
              </w:rPr>
            </w:pPr>
            <w:r w:rsidRPr="0058620F">
              <w:rPr>
                <w:sz w:val="24"/>
                <w:szCs w:val="24"/>
              </w:rPr>
              <w:t>Core</w:t>
            </w:r>
            <w:r w:rsidRPr="0058620F">
              <w:rPr>
                <w:w w:val="110"/>
                <w:sz w:val="24"/>
                <w:szCs w:val="24"/>
              </w:rPr>
              <w:t xml:space="preserve"> XVIII- </w:t>
            </w:r>
            <w:r w:rsidRPr="0058620F">
              <w:rPr>
                <w:sz w:val="24"/>
                <w:szCs w:val="24"/>
              </w:rPr>
              <w:t>Fundamentals of Operation Research and Quantitative Technique</w:t>
            </w:r>
          </w:p>
        </w:tc>
      </w:tr>
      <w:tr w:rsidR="007F52EE" w:rsidTr="006D4D4E">
        <w:tc>
          <w:tcPr>
            <w:tcW w:w="1668" w:type="dxa"/>
            <w:vMerge/>
          </w:tcPr>
          <w:p w:rsidR="007F52EE" w:rsidRPr="00EF4F5B" w:rsidRDefault="007F52EE" w:rsidP="006D4D4E">
            <w:pPr>
              <w:jc w:val="center"/>
              <w:rPr>
                <w:b/>
                <w:sz w:val="24"/>
                <w:szCs w:val="24"/>
                <w:lang w:val="en-US"/>
              </w:rPr>
            </w:pPr>
          </w:p>
        </w:tc>
        <w:tc>
          <w:tcPr>
            <w:tcW w:w="7938" w:type="dxa"/>
          </w:tcPr>
          <w:p w:rsidR="007F52EE" w:rsidRPr="0058620F" w:rsidRDefault="007F52EE" w:rsidP="007F52EE">
            <w:pPr>
              <w:spacing w:line="276" w:lineRule="auto"/>
              <w:rPr>
                <w:sz w:val="24"/>
                <w:szCs w:val="24"/>
              </w:rPr>
            </w:pPr>
            <w:r w:rsidRPr="0058620F">
              <w:rPr>
                <w:sz w:val="24"/>
                <w:szCs w:val="24"/>
              </w:rPr>
              <w:t>Core  XIX- Corporate Restructuring &amp; Business Valuation</w:t>
            </w:r>
          </w:p>
        </w:tc>
      </w:tr>
      <w:tr w:rsidR="007F52EE" w:rsidTr="006D4D4E">
        <w:tc>
          <w:tcPr>
            <w:tcW w:w="1668" w:type="dxa"/>
            <w:vMerge w:val="restart"/>
          </w:tcPr>
          <w:p w:rsidR="007F52EE" w:rsidRPr="00EF4F5B" w:rsidRDefault="007F52EE" w:rsidP="006D4D4E">
            <w:pPr>
              <w:jc w:val="center"/>
              <w:rPr>
                <w:b/>
                <w:sz w:val="24"/>
                <w:szCs w:val="24"/>
                <w:lang w:val="en-US"/>
              </w:rPr>
            </w:pPr>
            <w:r w:rsidRPr="00EF4F5B">
              <w:rPr>
                <w:b/>
                <w:sz w:val="24"/>
                <w:szCs w:val="24"/>
                <w:lang w:val="en-US"/>
              </w:rPr>
              <w:t>VIII</w:t>
            </w:r>
          </w:p>
        </w:tc>
        <w:tc>
          <w:tcPr>
            <w:tcW w:w="7938" w:type="dxa"/>
          </w:tcPr>
          <w:p w:rsidR="007F52EE" w:rsidRPr="0058620F" w:rsidRDefault="007F52EE" w:rsidP="007F52EE">
            <w:pPr>
              <w:spacing w:line="276" w:lineRule="auto"/>
              <w:rPr>
                <w:sz w:val="24"/>
                <w:szCs w:val="24"/>
              </w:rPr>
            </w:pPr>
            <w:r w:rsidRPr="0058620F">
              <w:rPr>
                <w:sz w:val="24"/>
                <w:szCs w:val="24"/>
              </w:rPr>
              <w:t>Core XX- International Business Environment</w:t>
            </w:r>
          </w:p>
        </w:tc>
      </w:tr>
      <w:tr w:rsidR="007F52EE" w:rsidTr="006D4D4E">
        <w:tc>
          <w:tcPr>
            <w:tcW w:w="1668" w:type="dxa"/>
            <w:vMerge/>
          </w:tcPr>
          <w:p w:rsidR="007F52EE" w:rsidRPr="00EF4F5B" w:rsidRDefault="007F52EE" w:rsidP="006D4D4E">
            <w:pPr>
              <w:jc w:val="center"/>
              <w:rPr>
                <w:sz w:val="24"/>
                <w:szCs w:val="24"/>
                <w:lang w:val="en-US"/>
              </w:rPr>
            </w:pPr>
          </w:p>
        </w:tc>
        <w:tc>
          <w:tcPr>
            <w:tcW w:w="7938" w:type="dxa"/>
          </w:tcPr>
          <w:p w:rsidR="007F52EE" w:rsidRPr="0058620F" w:rsidRDefault="007F52EE" w:rsidP="007F52EE">
            <w:pPr>
              <w:spacing w:line="276" w:lineRule="auto"/>
              <w:rPr>
                <w:sz w:val="24"/>
                <w:szCs w:val="24"/>
              </w:rPr>
            </w:pPr>
            <w:r w:rsidRPr="0058620F">
              <w:rPr>
                <w:sz w:val="24"/>
                <w:szCs w:val="24"/>
              </w:rPr>
              <w:t>Core  XXI- Sustainable Development and Corporate Social Responsibility</w:t>
            </w:r>
          </w:p>
        </w:tc>
      </w:tr>
      <w:tr w:rsidR="007F52EE" w:rsidTr="006D4D4E">
        <w:tc>
          <w:tcPr>
            <w:tcW w:w="1668" w:type="dxa"/>
            <w:vMerge/>
          </w:tcPr>
          <w:p w:rsidR="007F52EE" w:rsidRPr="00EF4F5B" w:rsidRDefault="007F52EE" w:rsidP="006D4D4E">
            <w:pPr>
              <w:jc w:val="center"/>
              <w:rPr>
                <w:sz w:val="24"/>
                <w:szCs w:val="24"/>
                <w:lang w:val="en-US"/>
              </w:rPr>
            </w:pPr>
          </w:p>
        </w:tc>
        <w:tc>
          <w:tcPr>
            <w:tcW w:w="7938" w:type="dxa"/>
          </w:tcPr>
          <w:p w:rsidR="007F52EE" w:rsidRPr="0058620F" w:rsidRDefault="007F52EE" w:rsidP="007F52EE">
            <w:pPr>
              <w:spacing w:line="276" w:lineRule="auto"/>
              <w:rPr>
                <w:rFonts w:eastAsia="Calibri"/>
                <w:sz w:val="24"/>
                <w:szCs w:val="24"/>
                <w:lang w:eastAsia="en-IN"/>
              </w:rPr>
            </w:pPr>
            <w:r w:rsidRPr="0058620F">
              <w:rPr>
                <w:sz w:val="24"/>
                <w:szCs w:val="24"/>
              </w:rPr>
              <w:t xml:space="preserve">Core XXII- </w:t>
            </w:r>
            <w:r w:rsidRPr="0058620F">
              <w:rPr>
                <w:rFonts w:eastAsia="Calibri"/>
                <w:sz w:val="24"/>
                <w:szCs w:val="24"/>
                <w:lang w:eastAsia="en-IN"/>
              </w:rPr>
              <w:t>Fundamentals of Commodity Markets</w:t>
            </w:r>
          </w:p>
        </w:tc>
      </w:tr>
      <w:tr w:rsidR="007F52EE" w:rsidTr="006D4D4E">
        <w:tc>
          <w:tcPr>
            <w:tcW w:w="1668" w:type="dxa"/>
            <w:vMerge/>
          </w:tcPr>
          <w:p w:rsidR="007F52EE" w:rsidRPr="00EF4F5B" w:rsidRDefault="007F52EE" w:rsidP="006D4D4E">
            <w:pPr>
              <w:jc w:val="center"/>
              <w:rPr>
                <w:sz w:val="24"/>
                <w:szCs w:val="24"/>
                <w:lang w:val="en-US"/>
              </w:rPr>
            </w:pPr>
          </w:p>
        </w:tc>
        <w:tc>
          <w:tcPr>
            <w:tcW w:w="7938" w:type="dxa"/>
          </w:tcPr>
          <w:p w:rsidR="007F52EE" w:rsidRPr="0058620F" w:rsidRDefault="007F52EE" w:rsidP="007F52EE">
            <w:pPr>
              <w:spacing w:line="276" w:lineRule="auto"/>
              <w:jc w:val="both"/>
              <w:rPr>
                <w:rFonts w:eastAsia="Times New Roman"/>
                <w:bCs/>
                <w:sz w:val="24"/>
                <w:szCs w:val="24"/>
                <w:lang w:eastAsia="en-IN"/>
              </w:rPr>
            </w:pPr>
            <w:r w:rsidRPr="0058620F">
              <w:rPr>
                <w:sz w:val="24"/>
                <w:szCs w:val="24"/>
              </w:rPr>
              <w:t>Core XXIII- Social Entrepreneurship and Incubation</w:t>
            </w:r>
          </w:p>
        </w:tc>
      </w:tr>
    </w:tbl>
    <w:p w:rsidR="007F52EE" w:rsidRDefault="007F52EE" w:rsidP="007F52EE">
      <w:pPr>
        <w:rPr>
          <w:lang w:val="en-US"/>
        </w:rPr>
      </w:pPr>
    </w:p>
    <w:p w:rsidR="002422B6" w:rsidRDefault="002422B6" w:rsidP="002422B6"/>
    <w:p w:rsidR="002422B6" w:rsidRDefault="002422B6"/>
    <w:p w:rsidR="006D4D4E" w:rsidRDefault="006D4D4E"/>
    <w:p w:rsidR="006D4D4E" w:rsidRDefault="006D4D4E"/>
    <w:p w:rsidR="006D4D4E" w:rsidRDefault="006D4D4E" w:rsidP="006D4D4E">
      <w:pPr>
        <w:jc w:val="center"/>
      </w:pPr>
    </w:p>
    <w:p w:rsidR="006D4D4E" w:rsidRPr="006D4D4E" w:rsidRDefault="006D4D4E" w:rsidP="006D4D4E">
      <w:pPr>
        <w:jc w:val="center"/>
        <w:rPr>
          <w:rFonts w:ascii="Times New Roman" w:hAnsi="Times New Roman" w:cs="Times New Roman"/>
          <w:b/>
          <w:sz w:val="28"/>
          <w:szCs w:val="28"/>
        </w:rPr>
      </w:pPr>
      <w:r w:rsidRPr="006D4D4E">
        <w:rPr>
          <w:rFonts w:ascii="Times New Roman" w:hAnsi="Times New Roman" w:cs="Times New Roman"/>
          <w:b/>
          <w:sz w:val="28"/>
          <w:szCs w:val="28"/>
        </w:rPr>
        <w:t xml:space="preserve">Commerce Core II </w:t>
      </w:r>
      <w:r>
        <w:rPr>
          <w:rFonts w:ascii="Times New Roman" w:hAnsi="Times New Roman" w:cs="Times New Roman"/>
          <w:b/>
          <w:sz w:val="28"/>
          <w:szCs w:val="28"/>
        </w:rPr>
        <w:t>(</w:t>
      </w:r>
      <w:r w:rsidRPr="006D4D4E">
        <w:rPr>
          <w:rFonts w:ascii="Times New Roman" w:hAnsi="Times New Roman" w:cs="Times New Roman"/>
          <w:b/>
          <w:sz w:val="28"/>
          <w:szCs w:val="28"/>
        </w:rPr>
        <w:t>Minor</w:t>
      </w:r>
      <w:r>
        <w:rPr>
          <w:rFonts w:ascii="Times New Roman" w:hAnsi="Times New Roman" w:cs="Times New Roman"/>
          <w:b/>
          <w:sz w:val="28"/>
          <w:szCs w:val="28"/>
        </w:rPr>
        <w:t>)</w:t>
      </w:r>
    </w:p>
    <w:tbl>
      <w:tblPr>
        <w:tblStyle w:val="TableGrid"/>
        <w:tblW w:w="8788" w:type="dxa"/>
        <w:tblInd w:w="534" w:type="dxa"/>
        <w:tblLook w:val="04A0" w:firstRow="1" w:lastRow="0" w:firstColumn="1" w:lastColumn="0" w:noHBand="0" w:noVBand="1"/>
      </w:tblPr>
      <w:tblGrid>
        <w:gridCol w:w="1984"/>
        <w:gridCol w:w="6804"/>
      </w:tblGrid>
      <w:tr w:rsidR="006D4D4E" w:rsidTr="006D4D4E">
        <w:tc>
          <w:tcPr>
            <w:tcW w:w="1984" w:type="dxa"/>
            <w:shd w:val="clear" w:color="auto" w:fill="C2D69B" w:themeFill="accent3" w:themeFillTint="99"/>
          </w:tcPr>
          <w:p w:rsidR="006D4D4E" w:rsidRPr="006D4D4E" w:rsidRDefault="006D4D4E" w:rsidP="006D4D4E">
            <w:pPr>
              <w:jc w:val="center"/>
              <w:rPr>
                <w:b/>
                <w:sz w:val="24"/>
                <w:szCs w:val="24"/>
              </w:rPr>
            </w:pPr>
            <w:r w:rsidRPr="006D4D4E">
              <w:rPr>
                <w:b/>
                <w:sz w:val="24"/>
                <w:szCs w:val="24"/>
                <w:lang w:val="en-US"/>
              </w:rPr>
              <w:t>Semester</w:t>
            </w:r>
          </w:p>
        </w:tc>
        <w:tc>
          <w:tcPr>
            <w:tcW w:w="6804" w:type="dxa"/>
            <w:shd w:val="clear" w:color="auto" w:fill="C2D69B" w:themeFill="accent3" w:themeFillTint="99"/>
          </w:tcPr>
          <w:p w:rsidR="006D4D4E" w:rsidRPr="006D4D4E" w:rsidRDefault="006D4D4E" w:rsidP="006D4D4E">
            <w:pPr>
              <w:jc w:val="center"/>
              <w:rPr>
                <w:b/>
                <w:sz w:val="24"/>
                <w:szCs w:val="24"/>
              </w:rPr>
            </w:pPr>
            <w:r w:rsidRPr="006D4D4E">
              <w:rPr>
                <w:b/>
                <w:sz w:val="24"/>
                <w:szCs w:val="24"/>
              </w:rPr>
              <w:t>Subjects</w:t>
            </w:r>
          </w:p>
        </w:tc>
      </w:tr>
      <w:tr w:rsidR="006D4D4E" w:rsidTr="006D4D4E">
        <w:tc>
          <w:tcPr>
            <w:tcW w:w="1984" w:type="dxa"/>
          </w:tcPr>
          <w:p w:rsidR="006D4D4E" w:rsidRPr="006D4D4E" w:rsidRDefault="006D4D4E" w:rsidP="006D4D4E">
            <w:pPr>
              <w:jc w:val="center"/>
              <w:rPr>
                <w:b/>
                <w:sz w:val="24"/>
                <w:szCs w:val="24"/>
              </w:rPr>
            </w:pPr>
            <w:r w:rsidRPr="006D4D4E">
              <w:rPr>
                <w:b/>
                <w:sz w:val="24"/>
                <w:szCs w:val="24"/>
              </w:rPr>
              <w:t>I</w:t>
            </w:r>
          </w:p>
        </w:tc>
        <w:tc>
          <w:tcPr>
            <w:tcW w:w="6804" w:type="dxa"/>
          </w:tcPr>
          <w:p w:rsidR="006D4D4E" w:rsidRPr="006D4D4E" w:rsidRDefault="006D4D4E" w:rsidP="006D4D4E">
            <w:pPr>
              <w:rPr>
                <w:rFonts w:eastAsia="Calibri"/>
                <w:b/>
                <w:sz w:val="24"/>
                <w:szCs w:val="24"/>
                <w:lang w:eastAsia="en-IN"/>
              </w:rPr>
            </w:pPr>
            <w:r w:rsidRPr="006D4D4E">
              <w:rPr>
                <w:rFonts w:eastAsia="Calibri"/>
                <w:b/>
                <w:bCs/>
                <w:sz w:val="24"/>
                <w:szCs w:val="24"/>
                <w:lang w:eastAsia="en-IN"/>
              </w:rPr>
              <w:t>Business Organization Management</w:t>
            </w:r>
            <w:r w:rsidRPr="006D4D4E">
              <w:rPr>
                <w:rFonts w:eastAsia="Calibri"/>
                <w:b/>
                <w:sz w:val="24"/>
                <w:szCs w:val="24"/>
                <w:lang w:eastAsia="en-IN"/>
              </w:rPr>
              <w:t xml:space="preserve"> </w:t>
            </w:r>
          </w:p>
        </w:tc>
      </w:tr>
      <w:tr w:rsidR="006D4D4E" w:rsidTr="006D4D4E">
        <w:tc>
          <w:tcPr>
            <w:tcW w:w="1984" w:type="dxa"/>
          </w:tcPr>
          <w:p w:rsidR="006D4D4E" w:rsidRPr="006D4D4E" w:rsidRDefault="006D4D4E" w:rsidP="006D4D4E">
            <w:pPr>
              <w:jc w:val="center"/>
              <w:rPr>
                <w:sz w:val="24"/>
                <w:szCs w:val="24"/>
              </w:rPr>
            </w:pPr>
            <w:r w:rsidRPr="006D4D4E">
              <w:rPr>
                <w:sz w:val="24"/>
                <w:szCs w:val="24"/>
              </w:rPr>
              <w:t>II</w:t>
            </w:r>
          </w:p>
        </w:tc>
        <w:tc>
          <w:tcPr>
            <w:tcW w:w="6804" w:type="dxa"/>
          </w:tcPr>
          <w:p w:rsidR="006D4D4E" w:rsidRPr="006D4D4E" w:rsidRDefault="006D4D4E" w:rsidP="007A250E">
            <w:pPr>
              <w:rPr>
                <w:sz w:val="24"/>
                <w:szCs w:val="24"/>
              </w:rPr>
            </w:pPr>
          </w:p>
        </w:tc>
      </w:tr>
      <w:tr w:rsidR="006D4D4E" w:rsidTr="006D4D4E">
        <w:tc>
          <w:tcPr>
            <w:tcW w:w="1984" w:type="dxa"/>
          </w:tcPr>
          <w:p w:rsidR="006D4D4E" w:rsidRPr="006D4D4E" w:rsidRDefault="006D4D4E" w:rsidP="006D4D4E">
            <w:pPr>
              <w:jc w:val="center"/>
              <w:rPr>
                <w:b/>
                <w:sz w:val="24"/>
                <w:szCs w:val="24"/>
              </w:rPr>
            </w:pPr>
            <w:r w:rsidRPr="006D4D4E">
              <w:rPr>
                <w:b/>
                <w:sz w:val="24"/>
                <w:szCs w:val="24"/>
              </w:rPr>
              <w:t>III</w:t>
            </w:r>
          </w:p>
        </w:tc>
        <w:tc>
          <w:tcPr>
            <w:tcW w:w="6804" w:type="dxa"/>
          </w:tcPr>
          <w:p w:rsidR="00AB23A4" w:rsidRPr="00AB23A4" w:rsidRDefault="006D4D4E" w:rsidP="00457144">
            <w:pPr>
              <w:pStyle w:val="ListParagraph"/>
              <w:numPr>
                <w:ilvl w:val="0"/>
                <w:numId w:val="83"/>
              </w:numPr>
              <w:rPr>
                <w:rFonts w:eastAsia="Calibri"/>
                <w:b/>
                <w:bCs/>
                <w:sz w:val="24"/>
                <w:szCs w:val="24"/>
                <w:lang w:eastAsia="en-IN"/>
              </w:rPr>
            </w:pPr>
            <w:r w:rsidRPr="00AB23A4">
              <w:rPr>
                <w:rFonts w:eastAsia="Calibri"/>
                <w:b/>
                <w:bCs/>
                <w:sz w:val="24"/>
                <w:szCs w:val="24"/>
                <w:lang w:eastAsia="en-IN"/>
              </w:rPr>
              <w:t xml:space="preserve">Financial Literacy </w:t>
            </w:r>
            <w:r w:rsidR="00AB23A4" w:rsidRPr="00AB23A4">
              <w:rPr>
                <w:rFonts w:eastAsia="Calibri"/>
                <w:b/>
                <w:bCs/>
                <w:sz w:val="24"/>
                <w:szCs w:val="24"/>
                <w:lang w:eastAsia="en-IN"/>
              </w:rPr>
              <w:t xml:space="preserve">            </w:t>
            </w:r>
            <w:r w:rsidRPr="00AB23A4">
              <w:rPr>
                <w:rFonts w:eastAsia="Calibri"/>
                <w:b/>
                <w:bCs/>
                <w:sz w:val="24"/>
                <w:szCs w:val="24"/>
                <w:lang w:eastAsia="en-IN"/>
              </w:rPr>
              <w:t xml:space="preserve">or </w:t>
            </w:r>
          </w:p>
          <w:p w:rsidR="006D4D4E" w:rsidRPr="00AB23A4" w:rsidRDefault="006D4D4E" w:rsidP="00457144">
            <w:pPr>
              <w:pStyle w:val="ListParagraph"/>
              <w:numPr>
                <w:ilvl w:val="0"/>
                <w:numId w:val="83"/>
              </w:numPr>
              <w:rPr>
                <w:b/>
                <w:sz w:val="24"/>
                <w:szCs w:val="24"/>
              </w:rPr>
            </w:pPr>
            <w:r w:rsidRPr="00AB23A4">
              <w:rPr>
                <w:rFonts w:eastAsia="Calibri"/>
                <w:b/>
                <w:bCs/>
                <w:sz w:val="24"/>
                <w:szCs w:val="24"/>
                <w:lang w:eastAsia="en-IN"/>
              </w:rPr>
              <w:t>Fundamentals of Investment and Planning</w:t>
            </w:r>
          </w:p>
        </w:tc>
      </w:tr>
      <w:tr w:rsidR="006D4D4E" w:rsidTr="006D4D4E">
        <w:tc>
          <w:tcPr>
            <w:tcW w:w="1984" w:type="dxa"/>
          </w:tcPr>
          <w:p w:rsidR="006D4D4E" w:rsidRPr="006D4D4E" w:rsidRDefault="006D4D4E" w:rsidP="006D4D4E">
            <w:pPr>
              <w:jc w:val="center"/>
              <w:rPr>
                <w:sz w:val="24"/>
                <w:szCs w:val="24"/>
              </w:rPr>
            </w:pPr>
            <w:r w:rsidRPr="006D4D4E">
              <w:rPr>
                <w:sz w:val="24"/>
                <w:szCs w:val="24"/>
              </w:rPr>
              <w:t>IV</w:t>
            </w:r>
          </w:p>
        </w:tc>
        <w:tc>
          <w:tcPr>
            <w:tcW w:w="6804" w:type="dxa"/>
          </w:tcPr>
          <w:p w:rsidR="006D4D4E" w:rsidRPr="006D4D4E" w:rsidRDefault="006D4D4E" w:rsidP="006D4D4E">
            <w:pPr>
              <w:jc w:val="center"/>
              <w:rPr>
                <w:sz w:val="24"/>
                <w:szCs w:val="24"/>
              </w:rPr>
            </w:pPr>
          </w:p>
        </w:tc>
      </w:tr>
      <w:tr w:rsidR="006D4D4E" w:rsidTr="006D4D4E">
        <w:tc>
          <w:tcPr>
            <w:tcW w:w="1984" w:type="dxa"/>
          </w:tcPr>
          <w:p w:rsidR="006D4D4E" w:rsidRPr="006D4D4E" w:rsidRDefault="006D4D4E" w:rsidP="006D4D4E">
            <w:pPr>
              <w:jc w:val="center"/>
              <w:rPr>
                <w:b/>
                <w:sz w:val="24"/>
                <w:szCs w:val="24"/>
              </w:rPr>
            </w:pPr>
            <w:r w:rsidRPr="006D4D4E">
              <w:rPr>
                <w:b/>
                <w:sz w:val="24"/>
                <w:szCs w:val="24"/>
              </w:rPr>
              <w:t>V</w:t>
            </w:r>
          </w:p>
        </w:tc>
        <w:tc>
          <w:tcPr>
            <w:tcW w:w="6804" w:type="dxa"/>
          </w:tcPr>
          <w:p w:rsidR="00DD0866" w:rsidRPr="00DD0866" w:rsidRDefault="006D4D4E" w:rsidP="00457144">
            <w:pPr>
              <w:pStyle w:val="ListParagraph"/>
              <w:numPr>
                <w:ilvl w:val="0"/>
                <w:numId w:val="89"/>
              </w:numPr>
              <w:rPr>
                <w:rFonts w:eastAsia="Calibri"/>
                <w:b/>
                <w:bCs/>
                <w:sz w:val="24"/>
                <w:szCs w:val="24"/>
                <w:lang w:eastAsia="en-IN"/>
              </w:rPr>
            </w:pPr>
            <w:r w:rsidRPr="00DD0866">
              <w:rPr>
                <w:rFonts w:eastAsia="Calibri"/>
                <w:b/>
                <w:bCs/>
                <w:sz w:val="24"/>
                <w:szCs w:val="24"/>
                <w:lang w:eastAsia="en-IN"/>
              </w:rPr>
              <w:t xml:space="preserve">Digital Marketing </w:t>
            </w:r>
            <w:r w:rsidR="00DD0866" w:rsidRPr="00DD0866">
              <w:rPr>
                <w:rFonts w:eastAsia="Calibri"/>
                <w:b/>
                <w:bCs/>
                <w:sz w:val="24"/>
                <w:szCs w:val="24"/>
                <w:lang w:eastAsia="en-IN"/>
              </w:rPr>
              <w:t xml:space="preserve">                        </w:t>
            </w:r>
            <w:r w:rsidR="00DD0866" w:rsidRPr="00DD0866">
              <w:rPr>
                <w:rFonts w:eastAsia="Calibri"/>
                <w:b/>
                <w:bCs/>
                <w:sz w:val="24"/>
                <w:szCs w:val="24"/>
                <w:lang w:eastAsia="en-IN"/>
              </w:rPr>
              <w:t>or</w:t>
            </w:r>
          </w:p>
          <w:p w:rsidR="006D4D4E" w:rsidRPr="00DD0866" w:rsidRDefault="006D4D4E" w:rsidP="00457144">
            <w:pPr>
              <w:pStyle w:val="ListParagraph"/>
              <w:numPr>
                <w:ilvl w:val="0"/>
                <w:numId w:val="89"/>
              </w:numPr>
              <w:rPr>
                <w:b/>
                <w:sz w:val="24"/>
                <w:szCs w:val="24"/>
              </w:rPr>
            </w:pPr>
            <w:r w:rsidRPr="00DD0866">
              <w:rPr>
                <w:rFonts w:eastAsia="Calibri"/>
                <w:b/>
                <w:bCs/>
                <w:sz w:val="24"/>
                <w:szCs w:val="24"/>
                <w:lang w:eastAsia="en-IN"/>
              </w:rPr>
              <w:t>Insurance Theory and Practices</w:t>
            </w:r>
          </w:p>
        </w:tc>
      </w:tr>
      <w:tr w:rsidR="006D4D4E" w:rsidTr="006D4D4E">
        <w:tc>
          <w:tcPr>
            <w:tcW w:w="1984" w:type="dxa"/>
          </w:tcPr>
          <w:p w:rsidR="006D4D4E" w:rsidRPr="006D4D4E" w:rsidRDefault="006D4D4E" w:rsidP="006D4D4E">
            <w:pPr>
              <w:jc w:val="center"/>
              <w:rPr>
                <w:sz w:val="24"/>
                <w:szCs w:val="24"/>
              </w:rPr>
            </w:pPr>
            <w:r w:rsidRPr="006D4D4E">
              <w:rPr>
                <w:sz w:val="24"/>
                <w:szCs w:val="24"/>
              </w:rPr>
              <w:t>VI</w:t>
            </w:r>
          </w:p>
        </w:tc>
        <w:tc>
          <w:tcPr>
            <w:tcW w:w="6804" w:type="dxa"/>
          </w:tcPr>
          <w:p w:rsidR="006D4D4E" w:rsidRPr="006D4D4E" w:rsidRDefault="006D4D4E" w:rsidP="006D4D4E">
            <w:pPr>
              <w:jc w:val="center"/>
              <w:rPr>
                <w:sz w:val="24"/>
                <w:szCs w:val="24"/>
              </w:rPr>
            </w:pPr>
          </w:p>
        </w:tc>
      </w:tr>
      <w:tr w:rsidR="006D4D4E" w:rsidTr="006D4D4E">
        <w:tc>
          <w:tcPr>
            <w:tcW w:w="1984" w:type="dxa"/>
          </w:tcPr>
          <w:p w:rsidR="006D4D4E" w:rsidRPr="006D4D4E" w:rsidRDefault="006D4D4E" w:rsidP="006D4D4E">
            <w:pPr>
              <w:jc w:val="center"/>
              <w:rPr>
                <w:b/>
                <w:sz w:val="24"/>
                <w:szCs w:val="24"/>
              </w:rPr>
            </w:pPr>
            <w:r w:rsidRPr="006D4D4E">
              <w:rPr>
                <w:b/>
                <w:sz w:val="24"/>
                <w:szCs w:val="24"/>
              </w:rPr>
              <w:t>VII</w:t>
            </w:r>
          </w:p>
        </w:tc>
        <w:tc>
          <w:tcPr>
            <w:tcW w:w="6804" w:type="dxa"/>
          </w:tcPr>
          <w:p w:rsidR="00DD0866" w:rsidRPr="00DD0866" w:rsidRDefault="006D4D4E" w:rsidP="00457144">
            <w:pPr>
              <w:pStyle w:val="ListParagraph"/>
              <w:numPr>
                <w:ilvl w:val="0"/>
                <w:numId w:val="90"/>
              </w:numPr>
              <w:rPr>
                <w:rFonts w:eastAsia="Calibri"/>
                <w:b/>
                <w:bCs/>
                <w:sz w:val="24"/>
                <w:szCs w:val="24"/>
                <w:lang w:eastAsia="en-IN"/>
              </w:rPr>
            </w:pPr>
            <w:r w:rsidRPr="00DD0866">
              <w:rPr>
                <w:rFonts w:eastAsia="Calibri"/>
                <w:b/>
                <w:bCs/>
                <w:sz w:val="24"/>
                <w:szCs w:val="24"/>
                <w:lang w:eastAsia="en-IN"/>
              </w:rPr>
              <w:t xml:space="preserve">Marketing and Supply Chain Management </w:t>
            </w:r>
            <w:r w:rsidR="00DD0866">
              <w:rPr>
                <w:rFonts w:eastAsia="Calibri"/>
                <w:b/>
                <w:bCs/>
                <w:sz w:val="24"/>
                <w:szCs w:val="24"/>
                <w:lang w:eastAsia="en-IN"/>
              </w:rPr>
              <w:t xml:space="preserve">          </w:t>
            </w:r>
            <w:r w:rsidRPr="00DD0866">
              <w:rPr>
                <w:rFonts w:eastAsia="Calibri"/>
                <w:b/>
                <w:bCs/>
                <w:sz w:val="24"/>
                <w:szCs w:val="24"/>
                <w:lang w:eastAsia="en-IN"/>
              </w:rPr>
              <w:t xml:space="preserve">or </w:t>
            </w:r>
          </w:p>
          <w:p w:rsidR="006D4D4E" w:rsidRPr="00DD0866" w:rsidRDefault="006D4D4E" w:rsidP="00457144">
            <w:pPr>
              <w:pStyle w:val="ListParagraph"/>
              <w:numPr>
                <w:ilvl w:val="0"/>
                <w:numId w:val="90"/>
              </w:numPr>
              <w:rPr>
                <w:rFonts w:eastAsia="Calibri"/>
                <w:b/>
                <w:bCs/>
                <w:sz w:val="24"/>
                <w:szCs w:val="24"/>
                <w:lang w:eastAsia="en-IN"/>
              </w:rPr>
            </w:pPr>
            <w:r w:rsidRPr="00DD0866">
              <w:rPr>
                <w:rFonts w:eastAsia="Calibri"/>
                <w:b/>
                <w:bCs/>
                <w:sz w:val="24"/>
                <w:szCs w:val="24"/>
                <w:lang w:eastAsia="en-IN"/>
              </w:rPr>
              <w:t>Treasury &amp;</w:t>
            </w:r>
            <w:r w:rsidR="007A250E" w:rsidRPr="00DD0866">
              <w:rPr>
                <w:rFonts w:eastAsia="Calibri"/>
                <w:b/>
                <w:bCs/>
                <w:sz w:val="24"/>
                <w:szCs w:val="24"/>
                <w:lang w:eastAsia="en-IN"/>
              </w:rPr>
              <w:t xml:space="preserve"> </w:t>
            </w:r>
            <w:proofErr w:type="spellStart"/>
            <w:r w:rsidRPr="00DD0866">
              <w:rPr>
                <w:rFonts w:eastAsia="Calibri"/>
                <w:b/>
                <w:bCs/>
                <w:sz w:val="24"/>
                <w:szCs w:val="24"/>
                <w:lang w:eastAsia="en-IN"/>
              </w:rPr>
              <w:t>Forex</w:t>
            </w:r>
            <w:proofErr w:type="spellEnd"/>
            <w:r w:rsidRPr="00DD0866">
              <w:rPr>
                <w:rFonts w:eastAsia="Calibri"/>
                <w:b/>
                <w:bCs/>
                <w:sz w:val="24"/>
                <w:szCs w:val="24"/>
                <w:lang w:eastAsia="en-IN"/>
              </w:rPr>
              <w:t xml:space="preserve"> Management </w:t>
            </w:r>
          </w:p>
        </w:tc>
      </w:tr>
      <w:tr w:rsidR="006D4D4E" w:rsidTr="006D4D4E">
        <w:tc>
          <w:tcPr>
            <w:tcW w:w="1984" w:type="dxa"/>
          </w:tcPr>
          <w:p w:rsidR="006D4D4E" w:rsidRPr="006D4D4E" w:rsidRDefault="006D4D4E" w:rsidP="006D4D4E">
            <w:pPr>
              <w:jc w:val="center"/>
              <w:rPr>
                <w:b/>
                <w:sz w:val="24"/>
                <w:szCs w:val="24"/>
              </w:rPr>
            </w:pPr>
            <w:r w:rsidRPr="006D4D4E">
              <w:rPr>
                <w:b/>
                <w:sz w:val="24"/>
                <w:szCs w:val="24"/>
              </w:rPr>
              <w:t>VIII</w:t>
            </w:r>
          </w:p>
        </w:tc>
        <w:tc>
          <w:tcPr>
            <w:tcW w:w="6804" w:type="dxa"/>
          </w:tcPr>
          <w:p w:rsidR="00DD0866" w:rsidRPr="00DD0866" w:rsidRDefault="006D4D4E" w:rsidP="00457144">
            <w:pPr>
              <w:pStyle w:val="ListParagraph"/>
              <w:numPr>
                <w:ilvl w:val="0"/>
                <w:numId w:val="91"/>
              </w:numPr>
              <w:rPr>
                <w:rFonts w:eastAsia="Calibri"/>
                <w:b/>
                <w:bCs/>
                <w:sz w:val="24"/>
                <w:szCs w:val="24"/>
                <w:lang w:eastAsia="en-IN"/>
              </w:rPr>
            </w:pPr>
            <w:r w:rsidRPr="00DD0866">
              <w:rPr>
                <w:rFonts w:eastAsia="Calibri"/>
                <w:b/>
                <w:bCs/>
                <w:sz w:val="24"/>
                <w:szCs w:val="24"/>
                <w:lang w:eastAsia="en-IN"/>
              </w:rPr>
              <w:t>Banking Theory and Practices</w:t>
            </w:r>
            <w:r w:rsidR="00DD0866">
              <w:rPr>
                <w:rFonts w:eastAsia="Calibri"/>
                <w:b/>
                <w:bCs/>
                <w:sz w:val="24"/>
                <w:szCs w:val="24"/>
                <w:lang w:eastAsia="en-IN"/>
              </w:rPr>
              <w:t xml:space="preserve">                     </w:t>
            </w:r>
            <w:r w:rsidRPr="00DD0866">
              <w:rPr>
                <w:rFonts w:eastAsia="Calibri"/>
                <w:b/>
                <w:bCs/>
                <w:sz w:val="24"/>
                <w:szCs w:val="24"/>
                <w:lang w:eastAsia="en-IN"/>
              </w:rPr>
              <w:t xml:space="preserve"> or </w:t>
            </w:r>
          </w:p>
          <w:p w:rsidR="006D4D4E" w:rsidRPr="00DD0866" w:rsidRDefault="006D4D4E" w:rsidP="00457144">
            <w:pPr>
              <w:pStyle w:val="ListParagraph"/>
              <w:numPr>
                <w:ilvl w:val="0"/>
                <w:numId w:val="91"/>
              </w:numPr>
              <w:rPr>
                <w:b/>
                <w:sz w:val="24"/>
                <w:szCs w:val="24"/>
              </w:rPr>
            </w:pPr>
            <w:r w:rsidRPr="00DD0866">
              <w:rPr>
                <w:rFonts w:eastAsia="Calibri"/>
                <w:b/>
                <w:bCs/>
                <w:sz w:val="24"/>
                <w:szCs w:val="24"/>
                <w:lang w:eastAsia="en-IN"/>
              </w:rPr>
              <w:t>Securities Market Operations</w:t>
            </w:r>
          </w:p>
        </w:tc>
      </w:tr>
    </w:tbl>
    <w:p w:rsidR="006D4D4E" w:rsidRDefault="006D4D4E" w:rsidP="006D4D4E">
      <w:pPr>
        <w:jc w:val="center"/>
      </w:pPr>
    </w:p>
    <w:p w:rsidR="006D4D4E" w:rsidRPr="006D4D4E" w:rsidRDefault="006D4D4E" w:rsidP="006D4D4E">
      <w:pPr>
        <w:jc w:val="center"/>
        <w:rPr>
          <w:rFonts w:ascii="Times New Roman" w:hAnsi="Times New Roman" w:cs="Times New Roman"/>
          <w:b/>
          <w:sz w:val="28"/>
          <w:szCs w:val="28"/>
        </w:rPr>
      </w:pPr>
      <w:r w:rsidRPr="006D4D4E">
        <w:rPr>
          <w:rFonts w:ascii="Times New Roman" w:hAnsi="Times New Roman" w:cs="Times New Roman"/>
          <w:b/>
          <w:sz w:val="28"/>
          <w:szCs w:val="28"/>
        </w:rPr>
        <w:t>Commerce Core III (Minor)</w:t>
      </w:r>
    </w:p>
    <w:tbl>
      <w:tblPr>
        <w:tblStyle w:val="TableGrid"/>
        <w:tblW w:w="8788" w:type="dxa"/>
        <w:tblInd w:w="534" w:type="dxa"/>
        <w:tblLook w:val="04A0" w:firstRow="1" w:lastRow="0" w:firstColumn="1" w:lastColumn="0" w:noHBand="0" w:noVBand="1"/>
      </w:tblPr>
      <w:tblGrid>
        <w:gridCol w:w="1984"/>
        <w:gridCol w:w="6804"/>
      </w:tblGrid>
      <w:tr w:rsidR="006D4D4E" w:rsidRPr="006D4D4E" w:rsidTr="006D4D4E">
        <w:tc>
          <w:tcPr>
            <w:tcW w:w="1984" w:type="dxa"/>
            <w:shd w:val="clear" w:color="auto" w:fill="FABF8F" w:themeFill="accent6" w:themeFillTint="99"/>
          </w:tcPr>
          <w:p w:rsidR="006D4D4E" w:rsidRPr="006D4D4E" w:rsidRDefault="006D4D4E" w:rsidP="006D4D4E">
            <w:pPr>
              <w:jc w:val="center"/>
              <w:rPr>
                <w:b/>
                <w:sz w:val="24"/>
                <w:szCs w:val="24"/>
              </w:rPr>
            </w:pPr>
            <w:r w:rsidRPr="006D4D4E">
              <w:rPr>
                <w:b/>
                <w:sz w:val="24"/>
                <w:szCs w:val="24"/>
                <w:lang w:val="en-US"/>
              </w:rPr>
              <w:t>Semester</w:t>
            </w:r>
          </w:p>
        </w:tc>
        <w:tc>
          <w:tcPr>
            <w:tcW w:w="6804" w:type="dxa"/>
            <w:shd w:val="clear" w:color="auto" w:fill="FABF8F" w:themeFill="accent6" w:themeFillTint="99"/>
          </w:tcPr>
          <w:p w:rsidR="006D4D4E" w:rsidRPr="006D4D4E" w:rsidRDefault="006D4D4E" w:rsidP="006D4D4E">
            <w:pPr>
              <w:jc w:val="center"/>
              <w:rPr>
                <w:b/>
                <w:sz w:val="24"/>
                <w:szCs w:val="24"/>
              </w:rPr>
            </w:pPr>
            <w:r w:rsidRPr="006D4D4E">
              <w:rPr>
                <w:b/>
                <w:sz w:val="24"/>
                <w:szCs w:val="24"/>
              </w:rPr>
              <w:t>Subjects</w:t>
            </w:r>
          </w:p>
        </w:tc>
      </w:tr>
      <w:tr w:rsidR="006D4D4E" w:rsidRPr="006D4D4E" w:rsidTr="006D4D4E">
        <w:tc>
          <w:tcPr>
            <w:tcW w:w="1984" w:type="dxa"/>
          </w:tcPr>
          <w:p w:rsidR="006D4D4E" w:rsidRPr="006D4D4E" w:rsidRDefault="006D4D4E" w:rsidP="006D4D4E">
            <w:pPr>
              <w:jc w:val="center"/>
              <w:rPr>
                <w:sz w:val="24"/>
                <w:szCs w:val="24"/>
              </w:rPr>
            </w:pPr>
            <w:r w:rsidRPr="006D4D4E">
              <w:rPr>
                <w:sz w:val="24"/>
                <w:szCs w:val="24"/>
              </w:rPr>
              <w:t>I</w:t>
            </w:r>
          </w:p>
        </w:tc>
        <w:tc>
          <w:tcPr>
            <w:tcW w:w="6804" w:type="dxa"/>
          </w:tcPr>
          <w:p w:rsidR="006D4D4E" w:rsidRPr="006D4D4E" w:rsidRDefault="006D4D4E" w:rsidP="006D4D4E">
            <w:pPr>
              <w:rPr>
                <w:rFonts w:eastAsia="Calibri"/>
                <w:sz w:val="24"/>
                <w:szCs w:val="24"/>
                <w:lang w:eastAsia="en-IN"/>
              </w:rPr>
            </w:pPr>
          </w:p>
        </w:tc>
      </w:tr>
      <w:tr w:rsidR="006D4D4E" w:rsidRPr="006D4D4E" w:rsidTr="006D4D4E">
        <w:tc>
          <w:tcPr>
            <w:tcW w:w="1984" w:type="dxa"/>
          </w:tcPr>
          <w:p w:rsidR="006D4D4E" w:rsidRPr="006D4D4E" w:rsidRDefault="006D4D4E" w:rsidP="006D4D4E">
            <w:pPr>
              <w:jc w:val="center"/>
              <w:rPr>
                <w:b/>
                <w:sz w:val="24"/>
                <w:szCs w:val="24"/>
              </w:rPr>
            </w:pPr>
            <w:r w:rsidRPr="006D4D4E">
              <w:rPr>
                <w:b/>
                <w:sz w:val="24"/>
                <w:szCs w:val="24"/>
              </w:rPr>
              <w:t>II</w:t>
            </w:r>
          </w:p>
        </w:tc>
        <w:tc>
          <w:tcPr>
            <w:tcW w:w="6804" w:type="dxa"/>
          </w:tcPr>
          <w:p w:rsidR="006D4D4E" w:rsidRPr="006D4D4E" w:rsidRDefault="006D4D4E" w:rsidP="006D4D4E">
            <w:pPr>
              <w:rPr>
                <w:b/>
                <w:sz w:val="24"/>
                <w:szCs w:val="24"/>
              </w:rPr>
            </w:pPr>
            <w:r w:rsidRPr="006D4D4E">
              <w:rPr>
                <w:b/>
                <w:bCs/>
                <w:sz w:val="24"/>
                <w:szCs w:val="24"/>
              </w:rPr>
              <w:t>Business Statistics and Data Interpretation</w:t>
            </w:r>
          </w:p>
        </w:tc>
      </w:tr>
      <w:tr w:rsidR="006D4D4E" w:rsidRPr="006D4D4E" w:rsidTr="006D4D4E">
        <w:tc>
          <w:tcPr>
            <w:tcW w:w="1984" w:type="dxa"/>
          </w:tcPr>
          <w:p w:rsidR="006D4D4E" w:rsidRPr="006D4D4E" w:rsidRDefault="006D4D4E" w:rsidP="006D4D4E">
            <w:pPr>
              <w:jc w:val="center"/>
              <w:rPr>
                <w:sz w:val="24"/>
                <w:szCs w:val="24"/>
              </w:rPr>
            </w:pPr>
            <w:r w:rsidRPr="006D4D4E">
              <w:rPr>
                <w:sz w:val="24"/>
                <w:szCs w:val="24"/>
              </w:rPr>
              <w:t>III</w:t>
            </w:r>
          </w:p>
        </w:tc>
        <w:tc>
          <w:tcPr>
            <w:tcW w:w="6804" w:type="dxa"/>
          </w:tcPr>
          <w:p w:rsidR="006D4D4E" w:rsidRPr="006D4D4E" w:rsidRDefault="006D4D4E" w:rsidP="006D4D4E">
            <w:pPr>
              <w:rPr>
                <w:sz w:val="24"/>
                <w:szCs w:val="24"/>
              </w:rPr>
            </w:pPr>
          </w:p>
        </w:tc>
      </w:tr>
      <w:tr w:rsidR="006D4D4E" w:rsidRPr="006D4D4E" w:rsidTr="006D4D4E">
        <w:tc>
          <w:tcPr>
            <w:tcW w:w="1984" w:type="dxa"/>
          </w:tcPr>
          <w:p w:rsidR="006D4D4E" w:rsidRPr="006D4D4E" w:rsidRDefault="006D4D4E" w:rsidP="006D4D4E">
            <w:pPr>
              <w:jc w:val="center"/>
              <w:rPr>
                <w:b/>
                <w:sz w:val="24"/>
                <w:szCs w:val="24"/>
              </w:rPr>
            </w:pPr>
            <w:r w:rsidRPr="006D4D4E">
              <w:rPr>
                <w:b/>
                <w:sz w:val="24"/>
                <w:szCs w:val="24"/>
              </w:rPr>
              <w:t>IV</w:t>
            </w:r>
          </w:p>
        </w:tc>
        <w:tc>
          <w:tcPr>
            <w:tcW w:w="6804" w:type="dxa"/>
          </w:tcPr>
          <w:p w:rsidR="006D4D4E" w:rsidRPr="006D4D4E" w:rsidRDefault="006D4D4E" w:rsidP="006D4D4E">
            <w:pPr>
              <w:rPr>
                <w:b/>
                <w:sz w:val="24"/>
                <w:szCs w:val="24"/>
              </w:rPr>
            </w:pPr>
            <w:r w:rsidRPr="006D4D4E">
              <w:rPr>
                <w:rFonts w:eastAsia="Calibri"/>
                <w:b/>
                <w:bCs/>
                <w:sz w:val="24"/>
                <w:szCs w:val="24"/>
                <w:lang w:eastAsia="en-IN"/>
              </w:rPr>
              <w:t>Business Regulatory Framework</w:t>
            </w:r>
          </w:p>
        </w:tc>
      </w:tr>
      <w:tr w:rsidR="006D4D4E" w:rsidRPr="006D4D4E" w:rsidTr="006D4D4E">
        <w:tc>
          <w:tcPr>
            <w:tcW w:w="1984" w:type="dxa"/>
          </w:tcPr>
          <w:p w:rsidR="006D4D4E" w:rsidRPr="006D4D4E" w:rsidRDefault="006D4D4E" w:rsidP="006D4D4E">
            <w:pPr>
              <w:jc w:val="center"/>
              <w:rPr>
                <w:sz w:val="24"/>
                <w:szCs w:val="24"/>
              </w:rPr>
            </w:pPr>
            <w:r w:rsidRPr="006D4D4E">
              <w:rPr>
                <w:sz w:val="24"/>
                <w:szCs w:val="24"/>
              </w:rPr>
              <w:t>V</w:t>
            </w:r>
          </w:p>
        </w:tc>
        <w:tc>
          <w:tcPr>
            <w:tcW w:w="6804" w:type="dxa"/>
          </w:tcPr>
          <w:p w:rsidR="006D4D4E" w:rsidRPr="006D4D4E" w:rsidRDefault="006D4D4E" w:rsidP="006D4D4E">
            <w:pPr>
              <w:rPr>
                <w:sz w:val="24"/>
                <w:szCs w:val="24"/>
              </w:rPr>
            </w:pPr>
          </w:p>
        </w:tc>
      </w:tr>
      <w:tr w:rsidR="006D4D4E" w:rsidRPr="006D4D4E" w:rsidTr="006D4D4E">
        <w:tc>
          <w:tcPr>
            <w:tcW w:w="1984" w:type="dxa"/>
          </w:tcPr>
          <w:p w:rsidR="006D4D4E" w:rsidRPr="006D4D4E" w:rsidRDefault="006D4D4E" w:rsidP="006D4D4E">
            <w:pPr>
              <w:jc w:val="center"/>
              <w:rPr>
                <w:b/>
                <w:sz w:val="24"/>
                <w:szCs w:val="24"/>
              </w:rPr>
            </w:pPr>
            <w:r w:rsidRPr="006D4D4E">
              <w:rPr>
                <w:b/>
                <w:sz w:val="24"/>
                <w:szCs w:val="24"/>
              </w:rPr>
              <w:t>VI</w:t>
            </w:r>
          </w:p>
        </w:tc>
        <w:tc>
          <w:tcPr>
            <w:tcW w:w="6804" w:type="dxa"/>
          </w:tcPr>
          <w:p w:rsidR="006D4D4E" w:rsidRPr="006D4D4E" w:rsidRDefault="006D4D4E" w:rsidP="006D4D4E">
            <w:pPr>
              <w:pStyle w:val="BodyText"/>
              <w:rPr>
                <w:rFonts w:eastAsia="Calibri"/>
                <w:bCs w:val="0"/>
                <w:lang w:eastAsia="en-IN"/>
              </w:rPr>
            </w:pPr>
            <w:r w:rsidRPr="006D4D4E">
              <w:rPr>
                <w:rFonts w:eastAsia="Calibri"/>
                <w:lang w:eastAsia="en-IN"/>
              </w:rPr>
              <w:t>Human Resource Management</w:t>
            </w:r>
          </w:p>
        </w:tc>
      </w:tr>
      <w:tr w:rsidR="006D4D4E" w:rsidRPr="006D4D4E" w:rsidTr="006D4D4E">
        <w:tc>
          <w:tcPr>
            <w:tcW w:w="1984" w:type="dxa"/>
          </w:tcPr>
          <w:p w:rsidR="006D4D4E" w:rsidRPr="006D4D4E" w:rsidRDefault="006D4D4E" w:rsidP="006D4D4E">
            <w:pPr>
              <w:jc w:val="center"/>
              <w:rPr>
                <w:sz w:val="24"/>
                <w:szCs w:val="24"/>
              </w:rPr>
            </w:pPr>
            <w:r w:rsidRPr="006D4D4E">
              <w:rPr>
                <w:sz w:val="24"/>
                <w:szCs w:val="24"/>
              </w:rPr>
              <w:t>VII</w:t>
            </w:r>
          </w:p>
        </w:tc>
        <w:tc>
          <w:tcPr>
            <w:tcW w:w="6804" w:type="dxa"/>
          </w:tcPr>
          <w:p w:rsidR="006D4D4E" w:rsidRPr="006D4D4E" w:rsidRDefault="006D4D4E" w:rsidP="006D4D4E">
            <w:pPr>
              <w:rPr>
                <w:rFonts w:eastAsia="Calibri"/>
                <w:bCs/>
                <w:sz w:val="24"/>
                <w:szCs w:val="24"/>
                <w:lang w:eastAsia="en-IN"/>
              </w:rPr>
            </w:pPr>
          </w:p>
        </w:tc>
      </w:tr>
      <w:tr w:rsidR="006D4D4E" w:rsidRPr="006D4D4E" w:rsidTr="006D4D4E">
        <w:tc>
          <w:tcPr>
            <w:tcW w:w="1984" w:type="dxa"/>
          </w:tcPr>
          <w:p w:rsidR="006D4D4E" w:rsidRPr="006D4D4E" w:rsidRDefault="006D4D4E" w:rsidP="006D4D4E">
            <w:pPr>
              <w:jc w:val="center"/>
              <w:rPr>
                <w:sz w:val="24"/>
                <w:szCs w:val="24"/>
              </w:rPr>
            </w:pPr>
            <w:r w:rsidRPr="006D4D4E">
              <w:rPr>
                <w:sz w:val="24"/>
                <w:szCs w:val="24"/>
              </w:rPr>
              <w:t>VIII</w:t>
            </w:r>
          </w:p>
        </w:tc>
        <w:tc>
          <w:tcPr>
            <w:tcW w:w="6804" w:type="dxa"/>
          </w:tcPr>
          <w:p w:rsidR="006D4D4E" w:rsidRPr="006D4D4E" w:rsidRDefault="006D4D4E" w:rsidP="006D4D4E">
            <w:pPr>
              <w:rPr>
                <w:sz w:val="24"/>
                <w:szCs w:val="24"/>
              </w:rPr>
            </w:pPr>
          </w:p>
        </w:tc>
      </w:tr>
    </w:tbl>
    <w:p w:rsidR="006D4D4E" w:rsidRDefault="006D4D4E"/>
    <w:p w:rsidR="006D4D4E" w:rsidRDefault="006D4D4E"/>
    <w:p w:rsidR="006D4D4E" w:rsidRDefault="006D4D4E"/>
    <w:p w:rsidR="006D4D4E" w:rsidRDefault="006D4D4E"/>
    <w:p w:rsidR="006D4D4E" w:rsidRDefault="006D4D4E"/>
    <w:p w:rsidR="001875C7" w:rsidRDefault="001875C7"/>
    <w:p w:rsidR="001875C7" w:rsidRDefault="001875C7"/>
    <w:p w:rsidR="001875C7" w:rsidRPr="001875C7" w:rsidRDefault="001875C7" w:rsidP="001875C7">
      <w:pPr>
        <w:jc w:val="center"/>
        <w:rPr>
          <w:rFonts w:ascii="Times New Roman" w:hAnsi="Times New Roman" w:cs="Times New Roman"/>
          <w:b/>
          <w:bCs/>
          <w:sz w:val="32"/>
          <w:szCs w:val="32"/>
        </w:rPr>
      </w:pPr>
      <w:r w:rsidRPr="001875C7">
        <w:rPr>
          <w:rFonts w:ascii="Times New Roman" w:hAnsi="Times New Roman" w:cs="Times New Roman"/>
          <w:b/>
          <w:bCs/>
          <w:sz w:val="32"/>
          <w:szCs w:val="32"/>
        </w:rPr>
        <w:t>Programme Outcome</w:t>
      </w:r>
      <w:r w:rsidR="007D046E">
        <w:rPr>
          <w:rFonts w:ascii="Times New Roman" w:hAnsi="Times New Roman" w:cs="Times New Roman"/>
          <w:b/>
          <w:bCs/>
          <w:sz w:val="32"/>
          <w:szCs w:val="32"/>
        </w:rPr>
        <w:t>s</w:t>
      </w:r>
    </w:p>
    <w:p w:rsidR="001875C7" w:rsidRPr="00AD7212" w:rsidRDefault="001875C7" w:rsidP="00457144">
      <w:pPr>
        <w:pStyle w:val="ListParagraph"/>
        <w:numPr>
          <w:ilvl w:val="0"/>
          <w:numId w:val="73"/>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prepare the students for a career in</w:t>
      </w:r>
      <w:r>
        <w:rPr>
          <w:rFonts w:ascii="Times New Roman" w:hAnsi="Times New Roman" w:cs="Times New Roman"/>
          <w:sz w:val="28"/>
          <w:szCs w:val="28"/>
        </w:rPr>
        <w:t xml:space="preserve"> Commerce.</w:t>
      </w:r>
    </w:p>
    <w:p w:rsidR="001875C7" w:rsidRPr="00AD7212" w:rsidRDefault="001875C7" w:rsidP="00457144">
      <w:pPr>
        <w:pStyle w:val="ListParagraph"/>
        <w:numPr>
          <w:ilvl w:val="0"/>
          <w:numId w:val="73"/>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prepare the students for Higher Education and Research in</w:t>
      </w:r>
      <w:r w:rsidRPr="00CE5490">
        <w:rPr>
          <w:rFonts w:ascii="Times New Roman" w:hAnsi="Times New Roman" w:cs="Times New Roman"/>
          <w:sz w:val="28"/>
          <w:szCs w:val="28"/>
        </w:rPr>
        <w:t xml:space="preserve"> </w:t>
      </w:r>
      <w:r>
        <w:rPr>
          <w:rFonts w:ascii="Times New Roman" w:hAnsi="Times New Roman" w:cs="Times New Roman"/>
          <w:sz w:val="28"/>
          <w:szCs w:val="28"/>
        </w:rPr>
        <w:t>Commerce.</w:t>
      </w:r>
    </w:p>
    <w:p w:rsidR="001875C7" w:rsidRPr="00AD7212" w:rsidRDefault="001875C7" w:rsidP="00457144">
      <w:pPr>
        <w:pStyle w:val="ListParagraph"/>
        <w:numPr>
          <w:ilvl w:val="0"/>
          <w:numId w:val="73"/>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develop a conceptual understanding of the subject and to develop an inquisitiveness in the subject.</w:t>
      </w:r>
    </w:p>
    <w:p w:rsidR="001875C7" w:rsidRPr="00AD7212" w:rsidRDefault="001875C7" w:rsidP="00457144">
      <w:pPr>
        <w:pStyle w:val="ListParagraph"/>
        <w:numPr>
          <w:ilvl w:val="0"/>
          <w:numId w:val="73"/>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enable the student to acquire basic skills necessary to understand the subject and to master the skills to handle equipment’s utilized to learn the subject.</w:t>
      </w:r>
    </w:p>
    <w:p w:rsidR="001875C7" w:rsidRPr="00AD7212" w:rsidRDefault="001875C7" w:rsidP="00457144">
      <w:pPr>
        <w:pStyle w:val="ListParagraph"/>
        <w:numPr>
          <w:ilvl w:val="0"/>
          <w:numId w:val="73"/>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generally promote wider reading on the subject and allied inter disciplinary subject.</w:t>
      </w:r>
    </w:p>
    <w:p w:rsidR="001875C7" w:rsidRDefault="001875C7" w:rsidP="001875C7"/>
    <w:p w:rsidR="001875C7" w:rsidRDefault="001875C7" w:rsidP="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1875C7" w:rsidRDefault="001875C7"/>
    <w:p w:rsidR="007A250E" w:rsidRDefault="007A250E"/>
    <w:p w:rsidR="002422B6" w:rsidRDefault="002422B6" w:rsidP="002422B6">
      <w:pPr>
        <w:rPr>
          <w:rFonts w:ascii="Times New Roman" w:eastAsia="Times New Roman" w:hAnsi="Times New Roman" w:cs="Times New Roman"/>
          <w:b/>
          <w:bCs/>
          <w:sz w:val="24"/>
          <w:szCs w:val="24"/>
          <w:lang w:eastAsia="en-IN"/>
        </w:rPr>
      </w:pPr>
    </w:p>
    <w:p w:rsidR="002422B6" w:rsidRPr="009A6418" w:rsidRDefault="002A2245"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Core I                                                        Semester I</w:t>
      </w:r>
    </w:p>
    <w:p w:rsidR="002A2245" w:rsidRPr="009A6418"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002A2245" w:rsidRPr="009A6418">
        <w:rPr>
          <w:rFonts w:ascii="Times New Roman" w:hAnsi="Times New Roman" w:cs="Times New Roman"/>
          <w:b/>
          <w:sz w:val="28"/>
          <w:szCs w:val="28"/>
        </w:rPr>
        <w:t>Financial Accounting</w:t>
      </w:r>
    </w:p>
    <w:p w:rsidR="002A2245" w:rsidRPr="009A6418" w:rsidRDefault="002A2245"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r w:rsidRPr="009A6418">
        <w:rPr>
          <w:rFonts w:ascii="Times New Roman" w:hAnsi="Times New Roman" w:cs="Times New Roman"/>
          <w:bCs/>
          <w:sz w:val="24"/>
          <w:szCs w:val="24"/>
        </w:rPr>
        <w:t xml:space="preserve"> </w:t>
      </w:r>
    </w:p>
    <w:p w:rsidR="002A2245" w:rsidRPr="009A6418" w:rsidRDefault="002A2245" w:rsidP="009A6418">
      <w:pPr>
        <w:jc w:val="both"/>
        <w:rPr>
          <w:rFonts w:ascii="Times New Roman" w:hAnsi="Times New Roman" w:cs="Times New Roman"/>
          <w:bCs/>
          <w:sz w:val="24"/>
          <w:szCs w:val="24"/>
        </w:rPr>
      </w:pPr>
      <w:r w:rsidRPr="009A6418">
        <w:rPr>
          <w:rFonts w:ascii="Times New Roman" w:hAnsi="Times New Roman" w:cs="Times New Roman"/>
          <w:bCs/>
          <w:sz w:val="24"/>
          <w:szCs w:val="24"/>
        </w:rPr>
        <w:t>The course aims to help learners to acquire conceptual knowledge on financial accounting, to impart skills for recording various kinds of business transactions and to prepare financial statements.</w:t>
      </w:r>
    </w:p>
    <w:p w:rsidR="002A2245" w:rsidRPr="009A6418" w:rsidRDefault="002A2245"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2A2245" w:rsidRPr="009A6418" w:rsidRDefault="002A2245" w:rsidP="009A6418">
      <w:pPr>
        <w:pStyle w:val="TableParagraph"/>
        <w:spacing w:before="99"/>
        <w:ind w:left="100"/>
        <w:jc w:val="both"/>
        <w:rPr>
          <w:sz w:val="24"/>
          <w:szCs w:val="24"/>
        </w:rPr>
      </w:pPr>
      <w:r w:rsidRPr="009A6418">
        <w:rPr>
          <w:sz w:val="24"/>
          <w:szCs w:val="24"/>
        </w:rPr>
        <w:t>At the end of this course the learner will be able to;</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Apply the generally accepted accounting principles while recording transactions and preparing financial statements of sole-traders;</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Compute depreciation and inventories to be recorded in financial statements</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Demonstrate accounting process under computerized accounting</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System;</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Create financial statements of sole proprietor and partnership firms;</w:t>
      </w:r>
    </w:p>
    <w:p w:rsidR="002A2245" w:rsidRPr="009A6418" w:rsidRDefault="002A2245" w:rsidP="00457144">
      <w:pPr>
        <w:pStyle w:val="TableParagraph"/>
        <w:numPr>
          <w:ilvl w:val="0"/>
          <w:numId w:val="18"/>
        </w:numPr>
        <w:spacing w:before="99"/>
        <w:jc w:val="both"/>
        <w:rPr>
          <w:sz w:val="24"/>
          <w:szCs w:val="24"/>
        </w:rPr>
      </w:pPr>
      <w:r w:rsidRPr="009A6418">
        <w:rPr>
          <w:sz w:val="24"/>
          <w:szCs w:val="24"/>
        </w:rPr>
        <w:t>Prepare accounts for inland branches and not-for-profit organizations.</w:t>
      </w:r>
    </w:p>
    <w:p w:rsidR="002A2245" w:rsidRPr="009A6418" w:rsidRDefault="002A2245" w:rsidP="009A6418">
      <w:pPr>
        <w:pStyle w:val="TableParagraph"/>
        <w:ind w:left="0"/>
        <w:jc w:val="both"/>
        <w:rPr>
          <w:b/>
          <w:sz w:val="24"/>
          <w:szCs w:val="24"/>
        </w:rPr>
      </w:pPr>
    </w:p>
    <w:p w:rsidR="002A2245" w:rsidRPr="009A6418" w:rsidRDefault="009A6418" w:rsidP="009A6418">
      <w:pPr>
        <w:pStyle w:val="TableParagraph"/>
        <w:ind w:left="0"/>
        <w:jc w:val="both"/>
        <w:rPr>
          <w:b/>
          <w:sz w:val="24"/>
          <w:szCs w:val="24"/>
        </w:rPr>
      </w:pPr>
      <w:r>
        <w:rPr>
          <w:b/>
          <w:sz w:val="24"/>
          <w:szCs w:val="24"/>
        </w:rPr>
        <w:t xml:space="preserve">Unit </w:t>
      </w:r>
      <w:r w:rsidR="002A2245" w:rsidRPr="009A6418">
        <w:rPr>
          <w:b/>
          <w:sz w:val="24"/>
          <w:szCs w:val="24"/>
        </w:rPr>
        <w:t>I: Introduction</w:t>
      </w:r>
    </w:p>
    <w:p w:rsidR="002A2245" w:rsidRPr="009A6418" w:rsidRDefault="002A2245" w:rsidP="00457144">
      <w:pPr>
        <w:pStyle w:val="TableParagraph"/>
        <w:numPr>
          <w:ilvl w:val="0"/>
          <w:numId w:val="18"/>
        </w:numPr>
        <w:spacing w:line="276" w:lineRule="auto"/>
        <w:jc w:val="both"/>
        <w:rPr>
          <w:sz w:val="24"/>
          <w:szCs w:val="24"/>
        </w:rPr>
      </w:pPr>
      <w:r w:rsidRPr="009A6418">
        <w:rPr>
          <w:sz w:val="24"/>
          <w:szCs w:val="24"/>
        </w:rPr>
        <w:t>Accounting principles:</w:t>
      </w:r>
      <w:r w:rsidRPr="009A6418">
        <w:rPr>
          <w:spacing w:val="-8"/>
          <w:sz w:val="24"/>
          <w:szCs w:val="24"/>
        </w:rPr>
        <w:t xml:space="preserve"> C</w:t>
      </w:r>
      <w:r w:rsidRPr="009A6418">
        <w:rPr>
          <w:sz w:val="24"/>
          <w:szCs w:val="24"/>
        </w:rPr>
        <w:t>oncepts and Conventions. Introduction to Accounting Standards and Indian Accounting Standards (AS &amp;</w:t>
      </w:r>
      <w:proofErr w:type="spellStart"/>
      <w:r w:rsidRPr="009A6418">
        <w:rPr>
          <w:sz w:val="24"/>
          <w:szCs w:val="24"/>
        </w:rPr>
        <w:t>Ind</w:t>
      </w:r>
      <w:proofErr w:type="spellEnd"/>
      <w:r w:rsidRPr="009A6418">
        <w:rPr>
          <w:sz w:val="24"/>
          <w:szCs w:val="24"/>
        </w:rPr>
        <w:t>-AS), Accounting Cycle: Journal, Ledger, Trial Balance</w:t>
      </w:r>
      <w:r w:rsidRPr="009A6418">
        <w:rPr>
          <w:spacing w:val="-2"/>
          <w:sz w:val="24"/>
          <w:szCs w:val="24"/>
        </w:rPr>
        <w:t xml:space="preserve">, </w:t>
      </w:r>
      <w:r w:rsidRPr="009A6418">
        <w:rPr>
          <w:sz w:val="24"/>
          <w:szCs w:val="24"/>
        </w:rPr>
        <w:t>Financial Statements (IND AS-1). Capital &amp; Revenue Recognition (IND AS 18), Accounting for Inventory (IND AS-2)</w:t>
      </w:r>
    </w:p>
    <w:p w:rsidR="002A2245" w:rsidRPr="009A6418" w:rsidRDefault="002A2245" w:rsidP="00457144">
      <w:pPr>
        <w:pStyle w:val="TableParagraph"/>
        <w:numPr>
          <w:ilvl w:val="0"/>
          <w:numId w:val="18"/>
        </w:numPr>
        <w:spacing w:line="276" w:lineRule="auto"/>
        <w:jc w:val="both"/>
        <w:rPr>
          <w:b/>
          <w:sz w:val="24"/>
          <w:szCs w:val="24"/>
        </w:rPr>
      </w:pPr>
      <w:r w:rsidRPr="009A6418">
        <w:rPr>
          <w:b/>
          <w:sz w:val="24"/>
          <w:szCs w:val="24"/>
        </w:rPr>
        <w:t xml:space="preserve">Depreciation (IND AS-16): </w:t>
      </w:r>
      <w:r w:rsidRPr="009A6418">
        <w:rPr>
          <w:spacing w:val="-1"/>
          <w:sz w:val="24"/>
          <w:szCs w:val="24"/>
        </w:rPr>
        <w:t xml:space="preserve">Nature of depreciation causes </w:t>
      </w:r>
      <w:r w:rsidRPr="009A6418">
        <w:rPr>
          <w:sz w:val="24"/>
          <w:szCs w:val="24"/>
        </w:rPr>
        <w:t xml:space="preserve">of depreciation, Factors, Methods of computing depreciation; Disposal of depreciable assets- change of method, Relevant Accounting Standard. </w:t>
      </w:r>
      <w:r w:rsidRPr="009A6418">
        <w:rPr>
          <w:b/>
          <w:sz w:val="24"/>
          <w:szCs w:val="24"/>
        </w:rPr>
        <w:t>Final Accounts</w:t>
      </w:r>
      <w:r w:rsidRPr="009A6418">
        <w:rPr>
          <w:sz w:val="24"/>
          <w:szCs w:val="24"/>
        </w:rPr>
        <w:t>: Preparation of Financial Statements of a Sole Trader including adjustments. Errors &amp; their rectification.</w:t>
      </w:r>
    </w:p>
    <w:p w:rsidR="002A2245" w:rsidRPr="009A6418" w:rsidRDefault="002A2245" w:rsidP="009A6418">
      <w:pPr>
        <w:pStyle w:val="TableParagraph"/>
        <w:ind w:left="720"/>
        <w:jc w:val="both"/>
        <w:rPr>
          <w:b/>
          <w:sz w:val="24"/>
          <w:szCs w:val="24"/>
        </w:rPr>
      </w:pPr>
    </w:p>
    <w:p w:rsidR="002A2245" w:rsidRPr="009A6418" w:rsidRDefault="009A6418" w:rsidP="009A6418">
      <w:pPr>
        <w:pStyle w:val="TableParagraph"/>
        <w:jc w:val="both"/>
        <w:rPr>
          <w:b/>
          <w:sz w:val="24"/>
          <w:szCs w:val="24"/>
        </w:rPr>
      </w:pPr>
      <w:r>
        <w:rPr>
          <w:b/>
          <w:sz w:val="24"/>
          <w:szCs w:val="24"/>
        </w:rPr>
        <w:t xml:space="preserve">Unit </w:t>
      </w:r>
      <w:r w:rsidR="002A2245" w:rsidRPr="009A6418">
        <w:rPr>
          <w:b/>
          <w:sz w:val="24"/>
          <w:szCs w:val="24"/>
        </w:rPr>
        <w:t>II:</w:t>
      </w:r>
    </w:p>
    <w:p w:rsidR="002A2245" w:rsidRPr="009A6418" w:rsidRDefault="002A2245" w:rsidP="00457144">
      <w:pPr>
        <w:pStyle w:val="TableParagraph"/>
        <w:numPr>
          <w:ilvl w:val="0"/>
          <w:numId w:val="19"/>
        </w:numPr>
        <w:spacing w:line="276" w:lineRule="auto"/>
        <w:jc w:val="both"/>
        <w:rPr>
          <w:spacing w:val="-7"/>
          <w:sz w:val="24"/>
          <w:szCs w:val="24"/>
        </w:rPr>
      </w:pPr>
      <w:r w:rsidRPr="009A6418">
        <w:rPr>
          <w:b/>
          <w:spacing w:val="-7"/>
          <w:sz w:val="24"/>
          <w:szCs w:val="24"/>
        </w:rPr>
        <w:t xml:space="preserve">Accounting for partnership Firms: </w:t>
      </w:r>
      <w:r w:rsidRPr="009A6418">
        <w:rPr>
          <w:spacing w:val="-7"/>
          <w:sz w:val="24"/>
          <w:szCs w:val="24"/>
        </w:rPr>
        <w:t>Partner’s Capital Accounts; profit and Loss Appropriation Account, Accounts Prepared on admission, Death and Retirement of Partners; Accounts on Dissolution of partnership Firm.</w:t>
      </w:r>
    </w:p>
    <w:p w:rsidR="009A6418" w:rsidRDefault="002A2245" w:rsidP="00457144">
      <w:pPr>
        <w:pStyle w:val="TableParagraph"/>
        <w:numPr>
          <w:ilvl w:val="0"/>
          <w:numId w:val="19"/>
        </w:numPr>
        <w:spacing w:line="276" w:lineRule="auto"/>
        <w:jc w:val="both"/>
        <w:rPr>
          <w:sz w:val="24"/>
          <w:szCs w:val="24"/>
        </w:rPr>
      </w:pPr>
      <w:r w:rsidRPr="009A6418">
        <w:rPr>
          <w:b/>
          <w:sz w:val="24"/>
          <w:szCs w:val="24"/>
        </w:rPr>
        <w:t>Accounting for Hire purchase and Installment Purchase;</w:t>
      </w:r>
      <w:r w:rsidRPr="009A6418">
        <w:rPr>
          <w:sz w:val="24"/>
          <w:szCs w:val="24"/>
        </w:rPr>
        <w:t xml:space="preserve"> Lease accounting (IND AS 116)/ Royalty accounting</w:t>
      </w:r>
    </w:p>
    <w:p w:rsidR="009A6418" w:rsidRPr="009A6418" w:rsidRDefault="009A6418" w:rsidP="009A6418">
      <w:pPr>
        <w:pStyle w:val="TableParagraph"/>
        <w:spacing w:line="276" w:lineRule="auto"/>
        <w:ind w:left="818"/>
        <w:jc w:val="both"/>
        <w:rPr>
          <w:sz w:val="24"/>
          <w:szCs w:val="24"/>
        </w:rPr>
      </w:pPr>
    </w:p>
    <w:p w:rsidR="009A6418" w:rsidRPr="009A6418" w:rsidRDefault="009A6418" w:rsidP="009A6418">
      <w:pPr>
        <w:pStyle w:val="TableParagraph"/>
        <w:jc w:val="both"/>
        <w:rPr>
          <w:b/>
          <w:sz w:val="24"/>
          <w:szCs w:val="24"/>
        </w:rPr>
      </w:pPr>
      <w:r>
        <w:rPr>
          <w:b/>
          <w:sz w:val="24"/>
          <w:szCs w:val="24"/>
        </w:rPr>
        <w:t xml:space="preserve">Unit </w:t>
      </w:r>
      <w:r w:rsidRPr="009A6418">
        <w:rPr>
          <w:b/>
          <w:sz w:val="24"/>
          <w:szCs w:val="24"/>
        </w:rPr>
        <w:t>III: Accounting for Branch and Not-for Profit organizations</w:t>
      </w:r>
    </w:p>
    <w:p w:rsidR="009A6418" w:rsidRPr="009A6418" w:rsidRDefault="009A6418" w:rsidP="00457144">
      <w:pPr>
        <w:pStyle w:val="TableParagraph"/>
        <w:numPr>
          <w:ilvl w:val="0"/>
          <w:numId w:val="20"/>
        </w:numPr>
        <w:tabs>
          <w:tab w:val="left" w:pos="535"/>
        </w:tabs>
        <w:spacing w:line="276" w:lineRule="auto"/>
        <w:ind w:right="77"/>
        <w:jc w:val="both"/>
        <w:rPr>
          <w:sz w:val="24"/>
          <w:szCs w:val="24"/>
        </w:rPr>
      </w:pPr>
      <w:r>
        <w:rPr>
          <w:b/>
          <w:sz w:val="24"/>
          <w:szCs w:val="24"/>
        </w:rPr>
        <w:t xml:space="preserve">    </w:t>
      </w:r>
      <w:r w:rsidRPr="009A6418">
        <w:rPr>
          <w:b/>
          <w:sz w:val="24"/>
          <w:szCs w:val="24"/>
        </w:rPr>
        <w:t xml:space="preserve">Accounting for Branch: </w:t>
      </w:r>
    </w:p>
    <w:p w:rsidR="009A6418" w:rsidRDefault="009A6418" w:rsidP="007F52EE">
      <w:pPr>
        <w:pStyle w:val="TableParagraph"/>
        <w:tabs>
          <w:tab w:val="left" w:pos="535"/>
        </w:tabs>
        <w:spacing w:line="276" w:lineRule="auto"/>
        <w:ind w:left="720" w:right="77"/>
        <w:jc w:val="both"/>
        <w:rPr>
          <w:sz w:val="24"/>
          <w:szCs w:val="24"/>
        </w:rPr>
      </w:pPr>
      <w:r w:rsidRPr="009A6418">
        <w:rPr>
          <w:sz w:val="24"/>
          <w:szCs w:val="24"/>
        </w:rPr>
        <w:t xml:space="preserve">Concept of Dependent branches; Branch </w:t>
      </w:r>
      <w:r w:rsidR="007F52EE" w:rsidRPr="009A6418">
        <w:rPr>
          <w:sz w:val="24"/>
          <w:szCs w:val="24"/>
        </w:rPr>
        <w:t>A</w:t>
      </w:r>
      <w:r w:rsidR="007F52EE">
        <w:rPr>
          <w:sz w:val="24"/>
          <w:szCs w:val="24"/>
        </w:rPr>
        <w:t>ccounting debtors</w:t>
      </w:r>
      <w:r w:rsidRPr="009A6418">
        <w:rPr>
          <w:sz w:val="24"/>
          <w:szCs w:val="24"/>
        </w:rPr>
        <w:t xml:space="preserve"> system, stock and debtors’ system, branch final account system and wholesale basis system. Independent branches: concept, accounting treatment with necessary adjustment entries; Incorporation of Branch Trial Balance in Head Office Books for home branches.</w:t>
      </w:r>
    </w:p>
    <w:p w:rsidR="007F52EE" w:rsidRPr="009A6418" w:rsidRDefault="007F52EE" w:rsidP="007F52EE">
      <w:pPr>
        <w:pStyle w:val="TableParagraph"/>
        <w:tabs>
          <w:tab w:val="left" w:pos="535"/>
        </w:tabs>
        <w:spacing w:line="276" w:lineRule="auto"/>
        <w:ind w:left="720" w:right="77"/>
        <w:jc w:val="both"/>
        <w:rPr>
          <w:sz w:val="24"/>
          <w:szCs w:val="24"/>
        </w:rPr>
      </w:pPr>
    </w:p>
    <w:p w:rsidR="009A6418" w:rsidRPr="009A6418" w:rsidRDefault="009A6418" w:rsidP="00457144">
      <w:pPr>
        <w:pStyle w:val="TableParagraph"/>
        <w:numPr>
          <w:ilvl w:val="0"/>
          <w:numId w:val="20"/>
        </w:numPr>
        <w:tabs>
          <w:tab w:val="left" w:pos="439"/>
        </w:tabs>
        <w:spacing w:line="276" w:lineRule="auto"/>
        <w:jc w:val="both"/>
        <w:rPr>
          <w:b/>
          <w:sz w:val="24"/>
          <w:szCs w:val="24"/>
        </w:rPr>
      </w:pPr>
      <w:r w:rsidRPr="009A6418">
        <w:rPr>
          <w:b/>
          <w:sz w:val="24"/>
          <w:szCs w:val="24"/>
        </w:rPr>
        <w:lastRenderedPageBreak/>
        <w:t>Accounting for Not-for-Profit Organizations</w:t>
      </w:r>
    </w:p>
    <w:p w:rsidR="009A6418" w:rsidRPr="009A6418" w:rsidRDefault="009A6418" w:rsidP="009A6418">
      <w:pPr>
        <w:pStyle w:val="TableParagraph"/>
        <w:spacing w:before="99" w:line="276" w:lineRule="auto"/>
        <w:ind w:left="720"/>
        <w:jc w:val="both"/>
        <w:rPr>
          <w:sz w:val="24"/>
          <w:szCs w:val="24"/>
        </w:rPr>
      </w:pPr>
      <w:r w:rsidRPr="009A6418">
        <w:rPr>
          <w:sz w:val="24"/>
          <w:szCs w:val="24"/>
        </w:rPr>
        <w:t>Meaning of Not-for-Profit Organization; Significance of Receipt and Payment Account, Income and Expenditure Account and Balance Sheet; Difference between Profit and Loss Account and Income and Expenditure Account; Preparation of Receipt and Payment Account, Income and Expenditure Account and Balance Sheet.</w:t>
      </w:r>
    </w:p>
    <w:p w:rsidR="009A6418" w:rsidRPr="009A6418" w:rsidRDefault="009A6418" w:rsidP="009A6418">
      <w:pPr>
        <w:pStyle w:val="TableParagraph"/>
        <w:spacing w:before="99"/>
        <w:ind w:left="100"/>
        <w:jc w:val="both"/>
        <w:rPr>
          <w:sz w:val="24"/>
          <w:szCs w:val="24"/>
        </w:rPr>
      </w:pPr>
    </w:p>
    <w:p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IV: Computerized Accounting Systems</w:t>
      </w:r>
    </w:p>
    <w:p w:rsidR="009A6418" w:rsidRPr="009A6418" w:rsidRDefault="009A6418" w:rsidP="009A6418">
      <w:pPr>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Computerized Accounting Systems: Computerized Accounts by using any popular accounting software Creating a Company; Configure and Features settings; Creating Accounting Ledgers and Groups; Creating Stock Items and Groups; Vouchers Entry; Generating Reports - Cash Book, Ledger Accounts, Trial Balance, Profit and Loss Account, Balance Sheet, and Cash Flow Statement. Selecting and shutting a Company; Backup, and Restore data of a Company.</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TableParagraph"/>
        <w:numPr>
          <w:ilvl w:val="0"/>
          <w:numId w:val="1"/>
        </w:numPr>
        <w:tabs>
          <w:tab w:val="left" w:pos="342"/>
        </w:tabs>
        <w:spacing w:line="276" w:lineRule="auto"/>
        <w:ind w:right="80"/>
        <w:jc w:val="both"/>
        <w:rPr>
          <w:i/>
          <w:sz w:val="24"/>
          <w:szCs w:val="24"/>
        </w:rPr>
      </w:pPr>
      <w:proofErr w:type="spellStart"/>
      <w:r w:rsidRPr="009A6418">
        <w:rPr>
          <w:i/>
          <w:sz w:val="24"/>
          <w:szCs w:val="24"/>
        </w:rPr>
        <w:t>Goyal</w:t>
      </w:r>
      <w:proofErr w:type="spellEnd"/>
      <w:r w:rsidRPr="009A6418">
        <w:rPr>
          <w:i/>
          <w:sz w:val="24"/>
          <w:szCs w:val="24"/>
        </w:rPr>
        <w:t xml:space="preserve">, </w:t>
      </w:r>
      <w:proofErr w:type="spellStart"/>
      <w:r w:rsidRPr="009A6418">
        <w:rPr>
          <w:i/>
          <w:sz w:val="24"/>
          <w:szCs w:val="24"/>
        </w:rPr>
        <w:t>Bhusan</w:t>
      </w:r>
      <w:proofErr w:type="spellEnd"/>
      <w:r w:rsidRPr="009A6418">
        <w:rPr>
          <w:i/>
          <w:sz w:val="24"/>
          <w:szCs w:val="24"/>
        </w:rPr>
        <w:t xml:space="preserve"> Kumar- Fundamentals of Financial Accounting </w:t>
      </w:r>
      <w:proofErr w:type="spellStart"/>
      <w:r w:rsidRPr="009A6418">
        <w:rPr>
          <w:i/>
          <w:sz w:val="24"/>
          <w:szCs w:val="24"/>
        </w:rPr>
        <w:t>Taxmann’s</w:t>
      </w:r>
      <w:proofErr w:type="spellEnd"/>
      <w:r w:rsidRPr="009A6418">
        <w:rPr>
          <w:i/>
          <w:sz w:val="24"/>
          <w:szCs w:val="24"/>
        </w:rPr>
        <w:t>.</w:t>
      </w:r>
    </w:p>
    <w:p w:rsidR="009A6418" w:rsidRPr="009A6418" w:rsidRDefault="009A6418" w:rsidP="00457144">
      <w:pPr>
        <w:pStyle w:val="TableParagraph"/>
        <w:numPr>
          <w:ilvl w:val="0"/>
          <w:numId w:val="1"/>
        </w:numPr>
        <w:tabs>
          <w:tab w:val="left" w:pos="342"/>
        </w:tabs>
        <w:spacing w:line="276" w:lineRule="auto"/>
        <w:jc w:val="both"/>
        <w:rPr>
          <w:i/>
          <w:sz w:val="24"/>
          <w:szCs w:val="24"/>
        </w:rPr>
      </w:pPr>
      <w:r w:rsidRPr="009A6418">
        <w:rPr>
          <w:i/>
          <w:sz w:val="24"/>
          <w:szCs w:val="24"/>
        </w:rPr>
        <w:t xml:space="preserve">S.P. Jain and K.L. </w:t>
      </w:r>
      <w:proofErr w:type="spellStart"/>
      <w:r w:rsidRPr="009A6418">
        <w:rPr>
          <w:i/>
          <w:sz w:val="24"/>
          <w:szCs w:val="24"/>
        </w:rPr>
        <w:t>Narang</w:t>
      </w:r>
      <w:proofErr w:type="spellEnd"/>
      <w:r w:rsidRPr="009A6418">
        <w:rPr>
          <w:i/>
          <w:sz w:val="24"/>
          <w:szCs w:val="24"/>
        </w:rPr>
        <w:t xml:space="preserve">- Financial Accounting– </w:t>
      </w:r>
      <w:proofErr w:type="spellStart"/>
      <w:r w:rsidRPr="009A6418">
        <w:rPr>
          <w:i/>
          <w:sz w:val="24"/>
          <w:szCs w:val="24"/>
        </w:rPr>
        <w:t>Kalyani</w:t>
      </w:r>
      <w:proofErr w:type="spellEnd"/>
      <w:r w:rsidRPr="009A6418">
        <w:rPr>
          <w:i/>
          <w:sz w:val="24"/>
          <w:szCs w:val="24"/>
        </w:rPr>
        <w:t xml:space="preserve"> Publisher</w:t>
      </w:r>
    </w:p>
    <w:p w:rsidR="009A6418" w:rsidRPr="009A6418" w:rsidRDefault="009A6418" w:rsidP="00457144">
      <w:pPr>
        <w:pStyle w:val="TableParagraph"/>
        <w:numPr>
          <w:ilvl w:val="0"/>
          <w:numId w:val="1"/>
        </w:numPr>
        <w:tabs>
          <w:tab w:val="left" w:pos="342"/>
        </w:tabs>
        <w:spacing w:line="276" w:lineRule="auto"/>
        <w:ind w:right="80"/>
        <w:jc w:val="both"/>
        <w:rPr>
          <w:i/>
          <w:sz w:val="24"/>
          <w:szCs w:val="24"/>
        </w:rPr>
      </w:pPr>
      <w:r w:rsidRPr="009A6418">
        <w:rPr>
          <w:i/>
          <w:sz w:val="24"/>
          <w:szCs w:val="24"/>
        </w:rPr>
        <w:t xml:space="preserve">Gupta R.L. </w:t>
      </w:r>
      <w:proofErr w:type="spellStart"/>
      <w:r w:rsidRPr="009A6418">
        <w:rPr>
          <w:i/>
          <w:sz w:val="24"/>
          <w:szCs w:val="24"/>
        </w:rPr>
        <w:t>Radhaswamy</w:t>
      </w:r>
      <w:proofErr w:type="spellEnd"/>
      <w:r w:rsidRPr="009A6418">
        <w:rPr>
          <w:i/>
          <w:sz w:val="24"/>
          <w:szCs w:val="24"/>
        </w:rPr>
        <w:t xml:space="preserve">. M-Financial Accounting, Sultan </w:t>
      </w:r>
      <w:proofErr w:type="spellStart"/>
      <w:r w:rsidRPr="009A6418">
        <w:rPr>
          <w:i/>
          <w:sz w:val="24"/>
          <w:szCs w:val="24"/>
        </w:rPr>
        <w:t>Chandand</w:t>
      </w:r>
      <w:proofErr w:type="spellEnd"/>
      <w:r w:rsidRPr="009A6418">
        <w:rPr>
          <w:i/>
          <w:sz w:val="24"/>
          <w:szCs w:val="24"/>
        </w:rPr>
        <w:t xml:space="preserve"> Sons</w:t>
      </w:r>
    </w:p>
    <w:p w:rsidR="009A6418" w:rsidRPr="009A6418" w:rsidRDefault="009A6418" w:rsidP="00457144">
      <w:pPr>
        <w:pStyle w:val="TableParagraph"/>
        <w:numPr>
          <w:ilvl w:val="0"/>
          <w:numId w:val="1"/>
        </w:numPr>
        <w:tabs>
          <w:tab w:val="left" w:pos="342"/>
        </w:tabs>
        <w:spacing w:line="276" w:lineRule="auto"/>
        <w:ind w:right="80"/>
        <w:jc w:val="both"/>
        <w:rPr>
          <w:i/>
          <w:sz w:val="24"/>
          <w:szCs w:val="24"/>
        </w:rPr>
      </w:pPr>
      <w:r w:rsidRPr="009A6418">
        <w:rPr>
          <w:i/>
          <w:sz w:val="24"/>
          <w:szCs w:val="24"/>
        </w:rPr>
        <w:t xml:space="preserve">R.K. Mittal / </w:t>
      </w:r>
      <w:proofErr w:type="spellStart"/>
      <w:r w:rsidRPr="009A6418">
        <w:rPr>
          <w:i/>
          <w:sz w:val="24"/>
          <w:szCs w:val="24"/>
        </w:rPr>
        <w:t>M.R.Bansal</w:t>
      </w:r>
      <w:proofErr w:type="spellEnd"/>
      <w:r w:rsidRPr="009A6418">
        <w:rPr>
          <w:i/>
          <w:sz w:val="24"/>
          <w:szCs w:val="24"/>
        </w:rPr>
        <w:t>/</w:t>
      </w:r>
      <w:proofErr w:type="spellStart"/>
      <w:r w:rsidRPr="009A6418">
        <w:rPr>
          <w:i/>
          <w:sz w:val="24"/>
          <w:szCs w:val="24"/>
        </w:rPr>
        <w:t>Sahadev</w:t>
      </w:r>
      <w:proofErr w:type="spellEnd"/>
      <w:r w:rsidRPr="009A6418">
        <w:rPr>
          <w:i/>
          <w:sz w:val="24"/>
          <w:szCs w:val="24"/>
        </w:rPr>
        <w:t xml:space="preserve"> Swain, Financial Accounting, VK Global Publication</w:t>
      </w:r>
    </w:p>
    <w:p w:rsidR="009A6418" w:rsidRPr="009A6418" w:rsidRDefault="009A6418" w:rsidP="00457144">
      <w:pPr>
        <w:pStyle w:val="TableParagraph"/>
        <w:numPr>
          <w:ilvl w:val="0"/>
          <w:numId w:val="1"/>
        </w:numPr>
        <w:tabs>
          <w:tab w:val="left" w:pos="342"/>
        </w:tabs>
        <w:spacing w:line="276" w:lineRule="auto"/>
        <w:jc w:val="both"/>
        <w:rPr>
          <w:i/>
          <w:sz w:val="24"/>
          <w:szCs w:val="24"/>
        </w:rPr>
      </w:pPr>
      <w:proofErr w:type="spellStart"/>
      <w:r w:rsidRPr="009A6418">
        <w:rPr>
          <w:i/>
          <w:sz w:val="24"/>
          <w:szCs w:val="24"/>
        </w:rPr>
        <w:t>Tulsian</w:t>
      </w:r>
      <w:proofErr w:type="spellEnd"/>
      <w:r w:rsidRPr="009A6418">
        <w:rPr>
          <w:i/>
          <w:sz w:val="24"/>
          <w:szCs w:val="24"/>
        </w:rPr>
        <w:t xml:space="preserve"> P.C., Financial Accounting, Pearson Education</w:t>
      </w:r>
    </w:p>
    <w:p w:rsidR="009A6418" w:rsidRDefault="009A6418" w:rsidP="00457144">
      <w:pPr>
        <w:pStyle w:val="TableParagraph"/>
        <w:numPr>
          <w:ilvl w:val="0"/>
          <w:numId w:val="1"/>
        </w:numPr>
        <w:tabs>
          <w:tab w:val="left" w:pos="342"/>
        </w:tabs>
        <w:spacing w:line="276" w:lineRule="auto"/>
        <w:ind w:right="549"/>
        <w:jc w:val="both"/>
        <w:rPr>
          <w:i/>
          <w:sz w:val="24"/>
          <w:szCs w:val="24"/>
        </w:rPr>
      </w:pPr>
      <w:r w:rsidRPr="009A6418">
        <w:rPr>
          <w:i/>
          <w:sz w:val="24"/>
          <w:szCs w:val="24"/>
        </w:rPr>
        <w:t xml:space="preserve">S.N. </w:t>
      </w:r>
      <w:proofErr w:type="spellStart"/>
      <w:r w:rsidRPr="009A6418">
        <w:rPr>
          <w:i/>
          <w:sz w:val="24"/>
          <w:szCs w:val="24"/>
        </w:rPr>
        <w:t>Maheshwari</w:t>
      </w:r>
      <w:proofErr w:type="spellEnd"/>
      <w:r w:rsidRPr="009A6418">
        <w:rPr>
          <w:i/>
          <w:sz w:val="24"/>
          <w:szCs w:val="24"/>
        </w:rPr>
        <w:t xml:space="preserve">, and. S. K. </w:t>
      </w:r>
      <w:proofErr w:type="spellStart"/>
      <w:r w:rsidRPr="009A6418">
        <w:rPr>
          <w:i/>
          <w:sz w:val="24"/>
          <w:szCs w:val="24"/>
        </w:rPr>
        <w:t>Maheshwari</w:t>
      </w:r>
      <w:proofErr w:type="spellEnd"/>
      <w:r w:rsidRPr="009A6418">
        <w:rPr>
          <w:i/>
          <w:sz w:val="24"/>
          <w:szCs w:val="24"/>
        </w:rPr>
        <w:t xml:space="preserve">. Financial Accounting. </w:t>
      </w:r>
      <w:proofErr w:type="spellStart"/>
      <w:r w:rsidRPr="009A6418">
        <w:rPr>
          <w:i/>
          <w:sz w:val="24"/>
          <w:szCs w:val="24"/>
        </w:rPr>
        <w:t>VikasPublishingHouse</w:t>
      </w:r>
      <w:proofErr w:type="spellEnd"/>
      <w:r w:rsidRPr="009A6418">
        <w:rPr>
          <w:i/>
          <w:sz w:val="24"/>
          <w:szCs w:val="24"/>
        </w:rPr>
        <w:t>.</w:t>
      </w:r>
    </w:p>
    <w:p w:rsidR="009A6418" w:rsidRPr="009A6418" w:rsidRDefault="009A6418" w:rsidP="00457144">
      <w:pPr>
        <w:pStyle w:val="TableParagraph"/>
        <w:numPr>
          <w:ilvl w:val="0"/>
          <w:numId w:val="1"/>
        </w:numPr>
        <w:tabs>
          <w:tab w:val="left" w:pos="342"/>
        </w:tabs>
        <w:spacing w:line="276" w:lineRule="auto"/>
        <w:ind w:right="549"/>
        <w:jc w:val="both"/>
        <w:rPr>
          <w:i/>
          <w:sz w:val="24"/>
          <w:szCs w:val="24"/>
        </w:rPr>
      </w:pPr>
      <w:proofErr w:type="spellStart"/>
      <w:r w:rsidRPr="009A6418">
        <w:rPr>
          <w:i/>
          <w:sz w:val="24"/>
          <w:szCs w:val="24"/>
        </w:rPr>
        <w:t>JawaharLal</w:t>
      </w:r>
      <w:proofErr w:type="spellEnd"/>
      <w:r w:rsidRPr="009A6418">
        <w:rPr>
          <w:i/>
          <w:sz w:val="24"/>
          <w:szCs w:val="24"/>
        </w:rPr>
        <w:t xml:space="preserve">&amp; S. </w:t>
      </w:r>
      <w:proofErr w:type="spellStart"/>
      <w:r w:rsidRPr="009A6418">
        <w:rPr>
          <w:i/>
          <w:sz w:val="24"/>
          <w:szCs w:val="24"/>
        </w:rPr>
        <w:t>Srivastava</w:t>
      </w:r>
      <w:proofErr w:type="spellEnd"/>
      <w:r w:rsidRPr="009A6418">
        <w:rPr>
          <w:i/>
          <w:sz w:val="24"/>
          <w:szCs w:val="24"/>
        </w:rPr>
        <w:t>, B. Com- Financial Accounting, Himalaya Publishing House.</w:t>
      </w:r>
    </w:p>
    <w:p w:rsidR="002422B6" w:rsidRDefault="002422B6" w:rsidP="009A6418">
      <w:pPr>
        <w:pStyle w:val="TableParagraph"/>
        <w:spacing w:line="276" w:lineRule="auto"/>
        <w:ind w:left="0" w:right="75"/>
        <w:jc w:val="both"/>
        <w:rPr>
          <w:sz w:val="24"/>
          <w:szCs w:val="24"/>
        </w:rPr>
      </w:pPr>
    </w:p>
    <w:p w:rsidR="002422B6" w:rsidRDefault="002422B6"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7F52EE" w:rsidRDefault="007F52EE" w:rsidP="002422B6">
      <w:pPr>
        <w:rPr>
          <w:rFonts w:ascii="Times New Roman" w:eastAsia="Times New Roman" w:hAnsi="Times New Roman" w:cs="Times New Roman"/>
          <w:b/>
          <w:bCs/>
          <w:sz w:val="24"/>
          <w:szCs w:val="24"/>
          <w:lang w:eastAsia="en-IN"/>
        </w:rPr>
      </w:pPr>
    </w:p>
    <w:p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Core II</w:t>
      </w:r>
    </w:p>
    <w:p w:rsidR="009A6418" w:rsidRPr="009A6418" w:rsidRDefault="009A6418" w:rsidP="009A6418">
      <w:pPr>
        <w:jc w:val="center"/>
        <w:rPr>
          <w:rFonts w:ascii="Times New Roman" w:eastAsia="Times New Roman" w:hAnsi="Times New Roman" w:cs="Times New Roman"/>
          <w:b/>
          <w:bCs/>
          <w:sz w:val="28"/>
          <w:szCs w:val="28"/>
          <w:lang w:eastAsia="en-IN"/>
        </w:rPr>
      </w:pPr>
      <w:r w:rsidRPr="009A6418">
        <w:rPr>
          <w:rFonts w:ascii="Times New Roman" w:hAnsi="Times New Roman" w:cs="Times New Roman"/>
          <w:b/>
          <w:sz w:val="28"/>
          <w:szCs w:val="28"/>
        </w:rPr>
        <w:t>Cost Accounting</w:t>
      </w:r>
    </w:p>
    <w:p w:rsidR="002422B6" w:rsidRPr="009A6418" w:rsidRDefault="009A6418" w:rsidP="009A6418">
      <w:pPr>
        <w:pStyle w:val="TableParagraph"/>
        <w:spacing w:before="99"/>
        <w:ind w:left="0"/>
        <w:rPr>
          <w:b/>
          <w:sz w:val="24"/>
          <w:szCs w:val="24"/>
        </w:rPr>
      </w:pPr>
      <w:r w:rsidRPr="009A6418">
        <w:rPr>
          <w:b/>
          <w:sz w:val="24"/>
          <w:szCs w:val="24"/>
        </w:rPr>
        <w:t xml:space="preserve">Course Objectives </w:t>
      </w:r>
    </w:p>
    <w:p w:rsidR="009A6418" w:rsidRPr="009A6418" w:rsidRDefault="009A6418" w:rsidP="00457144">
      <w:pPr>
        <w:pStyle w:val="ListParagraph"/>
        <w:numPr>
          <w:ilvl w:val="0"/>
          <w:numId w:val="21"/>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To develop understanding among learners about contemporary cost concepts and rational approach towards cost systems and cost ascertainment.</w:t>
      </w:r>
    </w:p>
    <w:p w:rsidR="009A6418" w:rsidRPr="009A6418" w:rsidRDefault="009A6418" w:rsidP="00457144">
      <w:pPr>
        <w:pStyle w:val="ListParagraph"/>
        <w:numPr>
          <w:ilvl w:val="0"/>
          <w:numId w:val="21"/>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To provide knowledge about various methods of cost determination under specific situations. </w:t>
      </w:r>
    </w:p>
    <w:p w:rsidR="002422B6" w:rsidRPr="009A6418" w:rsidRDefault="009A6418" w:rsidP="00457144">
      <w:pPr>
        <w:pStyle w:val="TableParagraph"/>
        <w:numPr>
          <w:ilvl w:val="0"/>
          <w:numId w:val="21"/>
        </w:numPr>
        <w:spacing w:before="99"/>
        <w:jc w:val="both"/>
        <w:rPr>
          <w:bCs/>
          <w:sz w:val="24"/>
          <w:szCs w:val="24"/>
          <w:lang w:val="en-IN"/>
        </w:rPr>
      </w:pPr>
      <w:r w:rsidRPr="009A6418">
        <w:rPr>
          <w:bCs/>
          <w:sz w:val="24"/>
          <w:szCs w:val="24"/>
          <w:lang w:eastAsia="en-IN"/>
        </w:rPr>
        <w:t>To acquire the ability to use information determined through cost accounting for decision making purposes.</w:t>
      </w:r>
    </w:p>
    <w:p w:rsidR="009A6418" w:rsidRDefault="009A6418" w:rsidP="009A6418">
      <w:pPr>
        <w:pStyle w:val="TableParagraph"/>
        <w:spacing w:before="99"/>
        <w:ind w:left="0"/>
        <w:jc w:val="both"/>
        <w:rPr>
          <w:b/>
          <w:sz w:val="24"/>
          <w:szCs w:val="24"/>
        </w:rPr>
      </w:pPr>
    </w:p>
    <w:p w:rsidR="002422B6" w:rsidRPr="009A6418" w:rsidRDefault="009A6418" w:rsidP="009A6418">
      <w:pPr>
        <w:pStyle w:val="TableParagraph"/>
        <w:spacing w:before="99"/>
        <w:ind w:left="0"/>
        <w:jc w:val="both"/>
        <w:rPr>
          <w:b/>
          <w:sz w:val="24"/>
          <w:szCs w:val="24"/>
        </w:rPr>
      </w:pPr>
      <w:r w:rsidRPr="009A6418">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2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and analyse the different cost concepts.</w:t>
      </w:r>
    </w:p>
    <w:p w:rsidR="009A6418" w:rsidRPr="009A6418" w:rsidRDefault="009A6418" w:rsidP="00457144">
      <w:pPr>
        <w:pStyle w:val="ListParagraph"/>
        <w:numPr>
          <w:ilvl w:val="0"/>
          <w:numId w:val="2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Analyse various components of cost of production.</w:t>
      </w:r>
    </w:p>
    <w:p w:rsidR="009A6418" w:rsidRPr="009A6418" w:rsidRDefault="009A6418" w:rsidP="00457144">
      <w:pPr>
        <w:pStyle w:val="ListParagraph"/>
        <w:numPr>
          <w:ilvl w:val="0"/>
          <w:numId w:val="2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unit cost and total cost by preparing a cost statement.</w:t>
      </w:r>
    </w:p>
    <w:p w:rsidR="009A6418" w:rsidRPr="009A6418" w:rsidRDefault="009A6418" w:rsidP="00457144">
      <w:pPr>
        <w:pStyle w:val="ListParagraph"/>
        <w:numPr>
          <w:ilvl w:val="0"/>
          <w:numId w:val="22"/>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employee cost, employee productivity and employee turnover.</w:t>
      </w:r>
    </w:p>
    <w:p w:rsidR="009A6418" w:rsidRPr="009A6418" w:rsidRDefault="009A6418" w:rsidP="00457144">
      <w:pPr>
        <w:pStyle w:val="TableParagraph"/>
        <w:numPr>
          <w:ilvl w:val="0"/>
          <w:numId w:val="22"/>
        </w:numPr>
        <w:spacing w:before="99"/>
        <w:jc w:val="both"/>
        <w:rPr>
          <w:bCs/>
          <w:sz w:val="24"/>
          <w:szCs w:val="24"/>
          <w:lang w:eastAsia="en-IN"/>
        </w:rPr>
      </w:pPr>
      <w:r w:rsidRPr="009A6418">
        <w:rPr>
          <w:bCs/>
          <w:sz w:val="24"/>
          <w:szCs w:val="24"/>
          <w:lang w:eastAsia="en-IN"/>
        </w:rPr>
        <w:t>Determine cost for different industries using job costing, process costing, contract costing and service costing.</w:t>
      </w:r>
    </w:p>
    <w:p w:rsidR="009A6418" w:rsidRPr="009A6418" w:rsidRDefault="009A6418" w:rsidP="009A6418">
      <w:pPr>
        <w:pStyle w:val="TableParagraph"/>
        <w:spacing w:before="99"/>
        <w:ind w:left="0"/>
        <w:jc w:val="both"/>
        <w:rPr>
          <w:bCs/>
          <w:sz w:val="24"/>
          <w:szCs w:val="24"/>
          <w:lang w:val="en-IN"/>
        </w:rPr>
      </w:pP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1: Introduction</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Meaning, scope, objectives and advantages of cost accounting; Difference between financial and cost accounting. Cost concepts and classifications, Cost centre, profit centre and responsibility centre, Overview of elements of cost and preparation of Cost Sheet for manufacturing sector. Role of a cost accountant in an organisation. Cost Accounting Standards (CAS – 4 on Cost of Production / Acquisition / Supply of Goods / Provision of Services) and (CAS – 22 on Manufacturing Cost) as amended from time to time.</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2: Elements of Cost: Material and Employee Cost</w:t>
      </w:r>
    </w:p>
    <w:p w:rsidR="009A6418" w:rsidRPr="009A6418" w:rsidRDefault="009A6418" w:rsidP="00457144">
      <w:pPr>
        <w:pStyle w:val="ListParagraph"/>
        <w:numPr>
          <w:ilvl w:val="0"/>
          <w:numId w:val="2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Materials: Accounting and control of purchases, storage and issue of materials. Techniques of inventory control, Periodic and perpetual systems of maintaining inventory records, an overview of methods of pricing of materials issues — FIFO and Weighted Average price method, Valuation of materials as per CAS – 6 on Material Cost, Accounting treatment of losses— Wastage, scrap, spoilage and defectives</w:t>
      </w:r>
    </w:p>
    <w:p w:rsidR="009A6418" w:rsidRPr="009A6418" w:rsidRDefault="009A6418" w:rsidP="00457144">
      <w:pPr>
        <w:pStyle w:val="ListParagraph"/>
        <w:numPr>
          <w:ilvl w:val="0"/>
          <w:numId w:val="2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Employee (Labour) Cost: Accounting and Control of employee cost. Time-keeping and time-booking. Employee turnover: meaning, methods of measurement and accounting treatment. Concept and treatment of idle time and overtime. Methods of wage payment and Incentive schemes- Halsey, Rowan, Taylor’s differential piece wage.</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3: Elements of Cost: Overheads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Classification, allocation, apportionment and absorption of overheads, Under and over- absorption of overheads; Capacity Levels and Costs; Treatments of certain items in costing </w:t>
      </w:r>
      <w:r w:rsidRPr="009A6418">
        <w:rPr>
          <w:rFonts w:ascii="Times New Roman" w:eastAsia="Times New Roman" w:hAnsi="Times New Roman" w:cs="Times New Roman"/>
          <w:bCs/>
          <w:sz w:val="24"/>
          <w:szCs w:val="24"/>
          <w:lang w:eastAsia="en-IN"/>
        </w:rPr>
        <w:lastRenderedPageBreak/>
        <w:t>like interest and financing charges, packing expenses, bad debts, research and development costs.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4: Methods of Costing</w:t>
      </w:r>
    </w:p>
    <w:p w:rsidR="002422B6" w:rsidRPr="009A6418" w:rsidRDefault="009A6418" w:rsidP="009A6418">
      <w:pPr>
        <w:rPr>
          <w:rFonts w:ascii="Times New Roman" w:hAnsi="Times New Roman" w:cs="Times New Roman"/>
          <w:b/>
          <w:sz w:val="32"/>
          <w:szCs w:val="24"/>
        </w:rPr>
      </w:pPr>
      <w:r w:rsidRPr="009A6418">
        <w:rPr>
          <w:rFonts w:ascii="Times New Roman" w:eastAsia="Times New Roman" w:hAnsi="Times New Roman" w:cs="Times New Roman"/>
          <w:bCs/>
          <w:sz w:val="24"/>
          <w:szCs w:val="24"/>
          <w:lang w:eastAsia="en-IN"/>
        </w:rPr>
        <w:t xml:space="preserve">Job costing, Contract costing, Process costing/ Operation Costing (including process losses, valuation of work- in-progress), Service costing/ </w:t>
      </w:r>
      <w:proofErr w:type="gramStart"/>
      <w:r w:rsidRPr="009A6418">
        <w:rPr>
          <w:rFonts w:ascii="Times New Roman" w:eastAsia="Times New Roman" w:hAnsi="Times New Roman" w:cs="Times New Roman"/>
          <w:bCs/>
          <w:sz w:val="24"/>
          <w:szCs w:val="24"/>
          <w:lang w:eastAsia="en-IN"/>
        </w:rPr>
        <w:t>Operating</w:t>
      </w:r>
      <w:proofErr w:type="gramEnd"/>
      <w:r w:rsidRPr="009A6418">
        <w:rPr>
          <w:rFonts w:ascii="Times New Roman" w:eastAsia="Times New Roman" w:hAnsi="Times New Roman" w:cs="Times New Roman"/>
          <w:bCs/>
          <w:sz w:val="24"/>
          <w:szCs w:val="24"/>
          <w:lang w:eastAsia="en-IN"/>
        </w:rPr>
        <w:t xml:space="preserve"> costing and Activity Based Costing.</w:t>
      </w:r>
    </w:p>
    <w:p w:rsidR="002422B6"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Tulsian</w:t>
      </w:r>
      <w:proofErr w:type="spellEnd"/>
      <w:r w:rsidRPr="009A6418">
        <w:rPr>
          <w:rFonts w:ascii="Times New Roman" w:eastAsia="Times New Roman" w:hAnsi="Times New Roman" w:cs="Times New Roman"/>
          <w:bCs/>
          <w:i/>
          <w:sz w:val="24"/>
          <w:szCs w:val="24"/>
          <w:lang w:eastAsia="en-IN"/>
        </w:rPr>
        <w:t xml:space="preserve">, P.C. (2020).Cost Accounting. Delhi, India: </w:t>
      </w:r>
      <w:proofErr w:type="spellStart"/>
      <w:r w:rsidRPr="009A6418">
        <w:rPr>
          <w:rFonts w:ascii="Times New Roman" w:eastAsia="Times New Roman" w:hAnsi="Times New Roman" w:cs="Times New Roman"/>
          <w:bCs/>
          <w:i/>
          <w:sz w:val="24"/>
          <w:szCs w:val="24"/>
          <w:lang w:eastAsia="en-IN"/>
        </w:rPr>
        <w:t>S.Chand</w:t>
      </w:r>
      <w:proofErr w:type="spellEnd"/>
      <w:r w:rsidRPr="009A6418">
        <w:rPr>
          <w:rFonts w:ascii="Times New Roman" w:eastAsia="Times New Roman" w:hAnsi="Times New Roman" w:cs="Times New Roman"/>
          <w:bCs/>
          <w:i/>
          <w:sz w:val="24"/>
          <w:szCs w:val="24"/>
          <w:lang w:eastAsia="en-IN"/>
        </w:rPr>
        <w:t>.</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proofErr w:type="gramStart"/>
      <w:r w:rsidRPr="009A6418">
        <w:rPr>
          <w:rFonts w:ascii="Times New Roman" w:eastAsia="Times New Roman" w:hAnsi="Times New Roman" w:cs="Times New Roman"/>
          <w:bCs/>
          <w:i/>
          <w:sz w:val="24"/>
          <w:szCs w:val="24"/>
          <w:lang w:eastAsia="en-IN"/>
        </w:rPr>
        <w:t xml:space="preserve">"Advanced Cost Accounting" by </w:t>
      </w:r>
      <w:proofErr w:type="spellStart"/>
      <w:r w:rsidRPr="009A6418">
        <w:rPr>
          <w:rFonts w:ascii="Times New Roman" w:eastAsia="Times New Roman" w:hAnsi="Times New Roman" w:cs="Times New Roman"/>
          <w:bCs/>
          <w:i/>
          <w:sz w:val="24"/>
          <w:szCs w:val="24"/>
          <w:lang w:eastAsia="en-IN"/>
        </w:rPr>
        <w:t>Saxena</w:t>
      </w:r>
      <w:proofErr w:type="spellEnd"/>
      <w:r w:rsidRPr="009A6418">
        <w:rPr>
          <w:rFonts w:ascii="Times New Roman" w:eastAsia="Times New Roman" w:hAnsi="Times New Roman" w:cs="Times New Roman"/>
          <w:bCs/>
          <w:i/>
          <w:sz w:val="24"/>
          <w:szCs w:val="24"/>
          <w:lang w:eastAsia="en-IN"/>
        </w:rPr>
        <w:t xml:space="preserve"> and </w:t>
      </w:r>
      <w:proofErr w:type="spellStart"/>
      <w:r w:rsidRPr="009A6418">
        <w:rPr>
          <w:rFonts w:ascii="Times New Roman" w:eastAsia="Times New Roman" w:hAnsi="Times New Roman" w:cs="Times New Roman"/>
          <w:bCs/>
          <w:i/>
          <w:sz w:val="24"/>
          <w:szCs w:val="24"/>
          <w:lang w:eastAsia="en-IN"/>
        </w:rPr>
        <w:t>Vashist</w:t>
      </w:r>
      <w:proofErr w:type="spellEnd"/>
      <w:r w:rsidRPr="009A6418">
        <w:rPr>
          <w:rFonts w:ascii="Times New Roman" w:eastAsia="Times New Roman" w:hAnsi="Times New Roman" w:cs="Times New Roman"/>
          <w:bCs/>
          <w:i/>
          <w:sz w:val="24"/>
          <w:szCs w:val="24"/>
          <w:lang w:eastAsia="en-IN"/>
        </w:rPr>
        <w:t xml:space="preserve"> - published by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 Cuttack, Odisha.</w:t>
      </w:r>
      <w:proofErr w:type="gramEnd"/>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Arora</w:t>
      </w:r>
      <w:proofErr w:type="spellEnd"/>
      <w:r w:rsidRPr="009A6418">
        <w:rPr>
          <w:rFonts w:ascii="Times New Roman" w:eastAsia="Times New Roman" w:hAnsi="Times New Roman" w:cs="Times New Roman"/>
          <w:bCs/>
          <w:i/>
          <w:sz w:val="24"/>
          <w:szCs w:val="24"/>
          <w:lang w:eastAsia="en-IN"/>
        </w:rPr>
        <w:t xml:space="preserve">, M.N. (2021). </w:t>
      </w:r>
      <w:proofErr w:type="gramStart"/>
      <w:r w:rsidRPr="009A6418">
        <w:rPr>
          <w:rFonts w:ascii="Times New Roman" w:eastAsia="Times New Roman" w:hAnsi="Times New Roman" w:cs="Times New Roman"/>
          <w:bCs/>
          <w:i/>
          <w:sz w:val="24"/>
          <w:szCs w:val="24"/>
          <w:lang w:eastAsia="en-IN"/>
        </w:rPr>
        <w:t>Cost Accounting-principles and practice.</w:t>
      </w:r>
      <w:proofErr w:type="gramEnd"/>
      <w:r w:rsidRPr="009A6418">
        <w:rPr>
          <w:rFonts w:ascii="Times New Roman" w:eastAsia="Times New Roman" w:hAnsi="Times New Roman" w:cs="Times New Roman"/>
          <w:bCs/>
          <w:i/>
          <w:sz w:val="24"/>
          <w:szCs w:val="24"/>
          <w:lang w:eastAsia="en-IN"/>
        </w:rPr>
        <w:t xml:space="preserve"> Delhi, India: </w:t>
      </w:r>
      <w:proofErr w:type="spellStart"/>
      <w:r w:rsidRPr="009A6418">
        <w:rPr>
          <w:rFonts w:ascii="Times New Roman" w:eastAsia="Times New Roman" w:hAnsi="Times New Roman" w:cs="Times New Roman"/>
          <w:bCs/>
          <w:i/>
          <w:sz w:val="24"/>
          <w:szCs w:val="24"/>
          <w:lang w:eastAsia="en-IN"/>
        </w:rPr>
        <w:t>Vikas</w:t>
      </w:r>
      <w:proofErr w:type="spellEnd"/>
      <w:r w:rsidRPr="009A6418">
        <w:rPr>
          <w:rFonts w:ascii="Times New Roman" w:eastAsia="Times New Roman" w:hAnsi="Times New Roman" w:cs="Times New Roman"/>
          <w:bCs/>
          <w:i/>
          <w:sz w:val="24"/>
          <w:szCs w:val="24"/>
          <w:lang w:eastAsia="en-IN"/>
        </w:rPr>
        <w:t xml:space="preserve"> Publishing House.</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Goel</w:t>
      </w:r>
      <w:proofErr w:type="spellEnd"/>
      <w:r w:rsidRPr="009A6418">
        <w:rPr>
          <w:rFonts w:ascii="Times New Roman" w:eastAsia="Times New Roman" w:hAnsi="Times New Roman" w:cs="Times New Roman"/>
          <w:bCs/>
          <w:i/>
          <w:sz w:val="24"/>
          <w:szCs w:val="24"/>
          <w:lang w:eastAsia="en-IN"/>
        </w:rPr>
        <w:t>, R. K., &amp;</w:t>
      </w:r>
      <w:proofErr w:type="spellStart"/>
      <w:r w:rsidRPr="009A6418">
        <w:rPr>
          <w:rFonts w:ascii="Times New Roman" w:eastAsia="Times New Roman" w:hAnsi="Times New Roman" w:cs="Times New Roman"/>
          <w:bCs/>
          <w:i/>
          <w:sz w:val="24"/>
          <w:szCs w:val="24"/>
          <w:lang w:eastAsia="en-IN"/>
        </w:rPr>
        <w:t>Goel</w:t>
      </w:r>
      <w:proofErr w:type="spellEnd"/>
      <w:r w:rsidRPr="009A6418">
        <w:rPr>
          <w:rFonts w:ascii="Times New Roman" w:eastAsia="Times New Roman" w:hAnsi="Times New Roman" w:cs="Times New Roman"/>
          <w:bCs/>
          <w:i/>
          <w:sz w:val="24"/>
          <w:szCs w:val="24"/>
          <w:lang w:eastAsia="en-IN"/>
        </w:rPr>
        <w:t>, I. (2019).Concept Building Approach to Cost Accounting for B.Com (</w:t>
      </w:r>
      <w:proofErr w:type="spellStart"/>
      <w:r w:rsidRPr="009A6418">
        <w:rPr>
          <w:rFonts w:ascii="Times New Roman" w:eastAsia="Times New Roman" w:hAnsi="Times New Roman" w:cs="Times New Roman"/>
          <w:bCs/>
          <w:i/>
          <w:sz w:val="24"/>
          <w:szCs w:val="24"/>
          <w:lang w:eastAsia="en-IN"/>
        </w:rPr>
        <w:t>Hons</w:t>
      </w:r>
      <w:proofErr w:type="spellEnd"/>
      <w:r w:rsidRPr="009A6418">
        <w:rPr>
          <w:rFonts w:ascii="Times New Roman" w:eastAsia="Times New Roman" w:hAnsi="Times New Roman" w:cs="Times New Roman"/>
          <w:bCs/>
          <w:i/>
          <w:sz w:val="24"/>
          <w:szCs w:val="24"/>
          <w:lang w:eastAsia="en-IN"/>
        </w:rPr>
        <w:t>.)/B.Com</w:t>
      </w:r>
      <w:proofErr w:type="gramStart"/>
      <w:r w:rsidRPr="009A6418">
        <w:rPr>
          <w:rFonts w:ascii="Times New Roman" w:eastAsia="Times New Roman" w:hAnsi="Times New Roman" w:cs="Times New Roman"/>
          <w:bCs/>
          <w:i/>
          <w:sz w:val="24"/>
          <w:szCs w:val="24"/>
          <w:lang w:eastAsia="en-IN"/>
        </w:rPr>
        <w:t>..</w:t>
      </w:r>
      <w:proofErr w:type="gramEnd"/>
      <w:r w:rsidRPr="009A6418">
        <w:rPr>
          <w:rFonts w:ascii="Times New Roman" w:eastAsia="Times New Roman" w:hAnsi="Times New Roman" w:cs="Times New Roman"/>
          <w:bCs/>
          <w:i/>
          <w:sz w:val="24"/>
          <w:szCs w:val="24"/>
          <w:lang w:eastAsia="en-IN"/>
        </w:rPr>
        <w:t xml:space="preserve"> Delhi, India: </w:t>
      </w:r>
      <w:proofErr w:type="spellStart"/>
      <w:r w:rsidRPr="009A6418">
        <w:rPr>
          <w:rFonts w:ascii="Times New Roman" w:eastAsia="Times New Roman" w:hAnsi="Times New Roman" w:cs="Times New Roman"/>
          <w:bCs/>
          <w:i/>
          <w:sz w:val="24"/>
          <w:szCs w:val="24"/>
          <w:lang w:eastAsia="en-IN"/>
        </w:rPr>
        <w:t>Cengage</w:t>
      </w:r>
      <w:proofErr w:type="spellEnd"/>
      <w:r w:rsidRPr="009A6418">
        <w:rPr>
          <w:rFonts w:ascii="Times New Roman" w:eastAsia="Times New Roman" w:hAnsi="Times New Roman" w:cs="Times New Roman"/>
          <w:bCs/>
          <w:i/>
          <w:sz w:val="24"/>
          <w:szCs w:val="24"/>
          <w:lang w:eastAsia="en-IN"/>
        </w:rPr>
        <w:t xml:space="preserve"> Publications.</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Gupta, S., </w:t>
      </w:r>
      <w:proofErr w:type="spellStart"/>
      <w:r w:rsidRPr="009A6418">
        <w:rPr>
          <w:rFonts w:ascii="Times New Roman" w:eastAsia="Times New Roman" w:hAnsi="Times New Roman" w:cs="Times New Roman"/>
          <w:bCs/>
          <w:i/>
          <w:sz w:val="24"/>
          <w:szCs w:val="24"/>
          <w:lang w:eastAsia="en-IN"/>
        </w:rPr>
        <w:t>Reeta</w:t>
      </w:r>
      <w:proofErr w:type="spellEnd"/>
      <w:r w:rsidRPr="009A6418">
        <w:rPr>
          <w:rFonts w:ascii="Times New Roman" w:eastAsia="Times New Roman" w:hAnsi="Times New Roman" w:cs="Times New Roman"/>
          <w:bCs/>
          <w:i/>
          <w:sz w:val="24"/>
          <w:szCs w:val="24"/>
          <w:lang w:eastAsia="en-IN"/>
        </w:rPr>
        <w:t>, &amp;</w:t>
      </w:r>
      <w:proofErr w:type="spellStart"/>
      <w:r w:rsidRPr="009A6418">
        <w:rPr>
          <w:rFonts w:ascii="Times New Roman" w:eastAsia="Times New Roman" w:hAnsi="Times New Roman" w:cs="Times New Roman"/>
          <w:bCs/>
          <w:i/>
          <w:sz w:val="24"/>
          <w:szCs w:val="24"/>
          <w:lang w:eastAsia="en-IN"/>
        </w:rPr>
        <w:t>Prabhakar</w:t>
      </w:r>
      <w:proofErr w:type="spellEnd"/>
      <w:r w:rsidRPr="009A6418">
        <w:rPr>
          <w:rFonts w:ascii="Times New Roman" w:eastAsia="Times New Roman" w:hAnsi="Times New Roman" w:cs="Times New Roman"/>
          <w:bCs/>
          <w:i/>
          <w:sz w:val="24"/>
          <w:szCs w:val="24"/>
          <w:lang w:eastAsia="en-IN"/>
        </w:rPr>
        <w:t>, R. R. (2021).Cost Accounting for B.Com. Delhi, India: Sultan Chand.</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&amp; Mittal, S. N. (2020).Cost Accounting. Theory and Problems. Delhi, India: </w:t>
      </w:r>
      <w:proofErr w:type="spellStart"/>
      <w:r w:rsidRPr="009A6418">
        <w:rPr>
          <w:rFonts w:ascii="Times New Roman" w:eastAsia="Times New Roman" w:hAnsi="Times New Roman" w:cs="Times New Roman"/>
          <w:bCs/>
          <w:i/>
          <w:sz w:val="24"/>
          <w:szCs w:val="24"/>
          <w:lang w:eastAsia="en-IN"/>
        </w:rPr>
        <w:t>ShriMahaveer</w:t>
      </w:r>
      <w:proofErr w:type="spellEnd"/>
      <w:r w:rsidRPr="009A6418">
        <w:rPr>
          <w:rFonts w:ascii="Times New Roman" w:eastAsia="Times New Roman" w:hAnsi="Times New Roman" w:cs="Times New Roman"/>
          <w:bCs/>
          <w:i/>
          <w:sz w:val="24"/>
          <w:szCs w:val="24"/>
          <w:lang w:eastAsia="en-IN"/>
        </w:rPr>
        <w:t xml:space="preserve"> Book Depot.</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Mittal S. K. &amp; Mittal, S.N. (2021). Cost Accounting: Principles &amp; Practice, Delhi, India: Shree </w:t>
      </w:r>
      <w:proofErr w:type="spellStart"/>
      <w:r w:rsidRPr="009A6418">
        <w:rPr>
          <w:rFonts w:ascii="Times New Roman" w:eastAsia="Times New Roman" w:hAnsi="Times New Roman" w:cs="Times New Roman"/>
          <w:bCs/>
          <w:i/>
          <w:sz w:val="24"/>
          <w:szCs w:val="24"/>
          <w:lang w:eastAsia="en-IN"/>
        </w:rPr>
        <w:t>Mahaveer</w:t>
      </w:r>
      <w:proofErr w:type="spellEnd"/>
      <w:r w:rsidRPr="009A6418">
        <w:rPr>
          <w:rFonts w:ascii="Times New Roman" w:eastAsia="Times New Roman" w:hAnsi="Times New Roman" w:cs="Times New Roman"/>
          <w:bCs/>
          <w:i/>
          <w:sz w:val="24"/>
          <w:szCs w:val="24"/>
          <w:lang w:eastAsia="en-IN"/>
        </w:rPr>
        <w:t xml:space="preserve"> Book.</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Mitra</w:t>
      </w:r>
      <w:proofErr w:type="spellEnd"/>
      <w:r w:rsidRPr="009A6418">
        <w:rPr>
          <w:rFonts w:ascii="Times New Roman" w:eastAsia="Times New Roman" w:hAnsi="Times New Roman" w:cs="Times New Roman"/>
          <w:bCs/>
          <w:i/>
          <w:sz w:val="24"/>
          <w:szCs w:val="24"/>
          <w:lang w:eastAsia="en-IN"/>
        </w:rPr>
        <w:t>, J. K. (2021).Cost and Management Accounting. Delhi, India: Oxford University Press.</w:t>
      </w:r>
    </w:p>
    <w:p w:rsid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Nigam, B. M. L. &amp; Jain, I. C. (2023). Cost Accounting: Principles and Practice. Delhi, India: PHI Learning.</w:t>
      </w:r>
    </w:p>
    <w:p w:rsidR="009A6418" w:rsidRPr="009A6418" w:rsidRDefault="009A6418" w:rsidP="00457144">
      <w:pPr>
        <w:pStyle w:val="ListParagraph"/>
        <w:numPr>
          <w:ilvl w:val="0"/>
          <w:numId w:val="2"/>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Singh, S. (2019). Fundamentals of Cost Accounting. Allahabad, India: </w:t>
      </w:r>
      <w:proofErr w:type="spellStart"/>
      <w:r w:rsidRPr="009A6418">
        <w:rPr>
          <w:rFonts w:ascii="Times New Roman" w:eastAsia="Times New Roman" w:hAnsi="Times New Roman" w:cs="Times New Roman"/>
          <w:bCs/>
          <w:i/>
          <w:sz w:val="24"/>
          <w:szCs w:val="24"/>
          <w:lang w:eastAsia="en-IN"/>
        </w:rPr>
        <w:t>KitabMahal</w:t>
      </w:r>
      <w:proofErr w:type="spellEnd"/>
      <w:r w:rsidRPr="009A6418">
        <w:rPr>
          <w:rFonts w:eastAsia="Times New Roman"/>
          <w:bCs/>
          <w:i/>
          <w:sz w:val="24"/>
          <w:szCs w:val="24"/>
          <w:lang w:eastAsia="en-IN"/>
        </w:rPr>
        <w:t>.</w:t>
      </w:r>
    </w:p>
    <w:p w:rsidR="002422B6" w:rsidRDefault="002422B6" w:rsidP="002422B6">
      <w:pPr>
        <w:pStyle w:val="TableParagraph"/>
        <w:spacing w:before="99"/>
        <w:ind w:left="100"/>
        <w:jc w:val="center"/>
        <w:rPr>
          <w:b/>
          <w:sz w:val="32"/>
          <w:szCs w:val="24"/>
        </w:rPr>
      </w:pP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2422B6" w:rsidRPr="009A6418" w:rsidRDefault="009A6418" w:rsidP="002422B6">
      <w:p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 xml:space="preserve">Core III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 xml:space="preserve"> Semester II</w:t>
      </w:r>
    </w:p>
    <w:p w:rsidR="002422B6" w:rsidRPr="009A6418" w:rsidRDefault="009A6418" w:rsidP="002422B6">
      <w:pPr>
        <w:rPr>
          <w:rFonts w:ascii="Times New Roman" w:eastAsia="Times New Roman" w:hAnsi="Times New Roman" w:cs="Times New Roman"/>
          <w:b/>
          <w:bCs/>
          <w:sz w:val="28"/>
          <w:szCs w:val="28"/>
          <w:lang w:eastAsia="en-IN"/>
        </w:rPr>
      </w:pPr>
      <w:r w:rsidRPr="009A6418">
        <w:rPr>
          <w:rFonts w:ascii="Times New Roman" w:hAnsi="Times New Roman" w:cs="Times New Roman"/>
          <w:b/>
          <w:sz w:val="24"/>
          <w:szCs w:val="24"/>
        </w:rPr>
        <w:t xml:space="preserve">                                                </w:t>
      </w:r>
      <w:r w:rsidRPr="009A6418">
        <w:rPr>
          <w:rFonts w:ascii="Times New Roman" w:hAnsi="Times New Roman" w:cs="Times New Roman"/>
          <w:b/>
          <w:sz w:val="28"/>
          <w:szCs w:val="28"/>
        </w:rPr>
        <w:t>Corporate Accounting and Reporting</w:t>
      </w:r>
    </w:p>
    <w:p w:rsidR="002422B6" w:rsidRPr="009A6418" w:rsidRDefault="009A6418" w:rsidP="002422B6">
      <w:pPr>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The course aims to:</w:t>
      </w:r>
    </w:p>
    <w:p w:rsidR="009A6418" w:rsidRPr="009A6418" w:rsidRDefault="009A6418" w:rsidP="00457144">
      <w:pPr>
        <w:pStyle w:val="BodyText"/>
        <w:numPr>
          <w:ilvl w:val="0"/>
          <w:numId w:val="24"/>
        </w:numPr>
        <w:tabs>
          <w:tab w:val="left" w:pos="425"/>
        </w:tabs>
        <w:spacing w:before="60" w:after="0" w:line="260" w:lineRule="auto"/>
        <w:ind w:right="6"/>
        <w:jc w:val="both"/>
        <w:rPr>
          <w:b w:val="0"/>
          <w:bCs w:val="0"/>
        </w:rPr>
      </w:pPr>
      <w:r w:rsidRPr="009A6418">
        <w:rPr>
          <w:b w:val="0"/>
          <w:bCs w:val="0"/>
        </w:rPr>
        <w:t>Understand the principles of corporate accounting and financial reporting.</w:t>
      </w:r>
    </w:p>
    <w:p w:rsidR="009A6418" w:rsidRPr="009A6418" w:rsidRDefault="009A6418" w:rsidP="00457144">
      <w:pPr>
        <w:pStyle w:val="BodyText"/>
        <w:numPr>
          <w:ilvl w:val="0"/>
          <w:numId w:val="24"/>
        </w:numPr>
        <w:tabs>
          <w:tab w:val="left" w:pos="425"/>
        </w:tabs>
        <w:spacing w:before="60" w:after="0" w:line="260" w:lineRule="auto"/>
        <w:ind w:right="6"/>
        <w:jc w:val="both"/>
        <w:rPr>
          <w:b w:val="0"/>
          <w:bCs w:val="0"/>
        </w:rPr>
      </w:pPr>
      <w:r w:rsidRPr="009A6418">
        <w:rPr>
          <w:b w:val="0"/>
          <w:bCs w:val="0"/>
        </w:rPr>
        <w:t>Apply accounting standards and regulations to prepare and analyze financial statements.</w:t>
      </w:r>
    </w:p>
    <w:p w:rsidR="009A6418" w:rsidRPr="009A6418" w:rsidRDefault="009A6418" w:rsidP="00457144">
      <w:pPr>
        <w:pStyle w:val="BodyText"/>
        <w:numPr>
          <w:ilvl w:val="0"/>
          <w:numId w:val="24"/>
        </w:numPr>
        <w:tabs>
          <w:tab w:val="left" w:pos="425"/>
        </w:tabs>
        <w:spacing w:before="60" w:after="0" w:line="260" w:lineRule="auto"/>
        <w:ind w:right="6"/>
        <w:jc w:val="both"/>
        <w:rPr>
          <w:b w:val="0"/>
          <w:bCs w:val="0"/>
        </w:rPr>
      </w:pPr>
      <w:r w:rsidRPr="009A6418">
        <w:rPr>
          <w:b w:val="0"/>
          <w:bCs w:val="0"/>
        </w:rPr>
        <w:t>Interpret financial information to assess the financial performance and position of a company.</w:t>
      </w:r>
    </w:p>
    <w:p w:rsidR="009A6418" w:rsidRPr="009A6418" w:rsidRDefault="009A6418" w:rsidP="00457144">
      <w:pPr>
        <w:pStyle w:val="BodyText"/>
        <w:numPr>
          <w:ilvl w:val="0"/>
          <w:numId w:val="24"/>
        </w:numPr>
        <w:tabs>
          <w:tab w:val="left" w:pos="425"/>
        </w:tabs>
        <w:spacing w:before="60" w:after="0" w:line="260" w:lineRule="auto"/>
        <w:ind w:right="6"/>
        <w:jc w:val="both"/>
        <w:rPr>
          <w:b w:val="0"/>
          <w:bCs w:val="0"/>
        </w:rPr>
      </w:pPr>
      <w:r w:rsidRPr="009A6418">
        <w:rPr>
          <w:b w:val="0"/>
          <w:bCs w:val="0"/>
        </w:rPr>
        <w:t>Develop skills in financial reporting and disclosure requirements for different stakeholders.</w:t>
      </w:r>
    </w:p>
    <w:p w:rsidR="009A6418" w:rsidRPr="009A6418" w:rsidRDefault="009A6418" w:rsidP="00457144">
      <w:pPr>
        <w:pStyle w:val="BodyText"/>
        <w:numPr>
          <w:ilvl w:val="0"/>
          <w:numId w:val="24"/>
        </w:numPr>
        <w:tabs>
          <w:tab w:val="left" w:pos="425"/>
        </w:tabs>
        <w:spacing w:before="60" w:after="0" w:line="260" w:lineRule="auto"/>
        <w:ind w:right="6"/>
        <w:jc w:val="both"/>
        <w:rPr>
          <w:b w:val="0"/>
          <w:bCs w:val="0"/>
        </w:rPr>
      </w:pPr>
      <w:r w:rsidRPr="009A6418">
        <w:rPr>
          <w:b w:val="0"/>
        </w:rPr>
        <w:t>Analyze contemporary issues and challenges in corporate accounting and reporting.</w:t>
      </w:r>
    </w:p>
    <w:p w:rsidR="009A6418" w:rsidRDefault="009A6418" w:rsidP="009A6418">
      <w:pPr>
        <w:pStyle w:val="BodyText"/>
        <w:tabs>
          <w:tab w:val="left" w:pos="425"/>
        </w:tabs>
        <w:spacing w:before="60" w:after="0" w:line="260" w:lineRule="auto"/>
        <w:ind w:right="6"/>
        <w:jc w:val="both"/>
      </w:pPr>
    </w:p>
    <w:p w:rsidR="009A6418" w:rsidRPr="009A6418" w:rsidRDefault="009A6418" w:rsidP="009A6418">
      <w:pPr>
        <w:pStyle w:val="BodyText"/>
        <w:tabs>
          <w:tab w:val="left" w:pos="425"/>
        </w:tabs>
        <w:spacing w:before="60" w:after="0" w:line="260" w:lineRule="auto"/>
        <w:ind w:right="6"/>
        <w:jc w:val="both"/>
      </w:pPr>
      <w:r w:rsidRPr="009A6418">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Understanding of Corporate Accounting Principles.</w:t>
      </w:r>
    </w:p>
    <w:p w:rsidR="009A6418" w:rsidRPr="009A6418" w:rsidRDefault="009A6418" w:rsidP="00457144">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Preparation and Analysis of Financial Statements.</w:t>
      </w:r>
    </w:p>
    <w:p w:rsidR="009A6418" w:rsidRPr="009A6418" w:rsidRDefault="009A6418" w:rsidP="00457144">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Interpretation of Financial Information.</w:t>
      </w:r>
    </w:p>
    <w:p w:rsidR="009A6418" w:rsidRDefault="009A6418" w:rsidP="00457144">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Financial Reporting Skills.</w:t>
      </w:r>
    </w:p>
    <w:p w:rsidR="009A6418" w:rsidRPr="009A6418" w:rsidRDefault="009A6418" w:rsidP="00457144">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lang w:eastAsia="en-IN"/>
        </w:rPr>
        <w:t>Analysis of Contemporary Issues.</w:t>
      </w:r>
    </w:p>
    <w:p w:rsidR="009A6418" w:rsidRPr="009A6418" w:rsidRDefault="009A6418" w:rsidP="009A6418">
      <w:pPr>
        <w:pStyle w:val="TableParagraph"/>
        <w:jc w:val="both"/>
        <w:rPr>
          <w:b/>
          <w:sz w:val="24"/>
          <w:szCs w:val="24"/>
          <w:lang w:val="en-IN"/>
        </w:rPr>
      </w:pPr>
      <w:r>
        <w:rPr>
          <w:b/>
          <w:sz w:val="24"/>
          <w:szCs w:val="24"/>
        </w:rPr>
        <w:t>Unit I</w:t>
      </w:r>
      <w:r w:rsidRPr="009A6418">
        <w:rPr>
          <w:b/>
          <w:sz w:val="24"/>
          <w:szCs w:val="24"/>
        </w:rPr>
        <w:t>:</w:t>
      </w:r>
      <w:r>
        <w:rPr>
          <w:b/>
          <w:sz w:val="24"/>
          <w:szCs w:val="24"/>
        </w:rPr>
        <w:t xml:space="preserve"> </w:t>
      </w:r>
      <w:r w:rsidRPr="009A6418">
        <w:rPr>
          <w:b/>
          <w:sz w:val="24"/>
          <w:szCs w:val="24"/>
        </w:rPr>
        <w:t>Accounting for Share Capital</w:t>
      </w:r>
      <w:r w:rsidRPr="009A6418">
        <w:rPr>
          <w:b/>
          <w:sz w:val="24"/>
          <w:szCs w:val="24"/>
          <w:lang w:val="en-IN"/>
        </w:rPr>
        <w:t xml:space="preserve"> and Debentures</w:t>
      </w:r>
    </w:p>
    <w:p w:rsidR="009A6418" w:rsidRPr="009A6418" w:rsidRDefault="009A6418" w:rsidP="009A6418">
      <w:pPr>
        <w:pStyle w:val="TableParagraph"/>
        <w:jc w:val="both"/>
        <w:rPr>
          <w:sz w:val="24"/>
          <w:szCs w:val="24"/>
        </w:rPr>
      </w:pPr>
      <w:r w:rsidRPr="009A6418">
        <w:rPr>
          <w:sz w:val="24"/>
          <w:szCs w:val="24"/>
        </w:rPr>
        <w:t>Types of shares; Issue and Pro-rata allotment of shares; concept &amp; process of book building; forfeiture and reissue of forfeited shares; Issue of rights and bonus shares; ESOPs and Buy Back of shares. Issue and redemption of preference shares</w:t>
      </w:r>
      <w:r w:rsidRPr="009A6418">
        <w:rPr>
          <w:sz w:val="24"/>
          <w:szCs w:val="24"/>
          <w:lang w:val="en-IN"/>
        </w:rPr>
        <w:t xml:space="preserve">; </w:t>
      </w:r>
      <w:r w:rsidRPr="009A6418">
        <w:rPr>
          <w:sz w:val="24"/>
          <w:szCs w:val="24"/>
        </w:rPr>
        <w:t>Issue and redemption of debentures;</w:t>
      </w:r>
    </w:p>
    <w:p w:rsidR="009A6418" w:rsidRPr="009A6418" w:rsidRDefault="009A6418" w:rsidP="009A6418">
      <w:pPr>
        <w:pStyle w:val="TableParagraph"/>
        <w:jc w:val="both"/>
        <w:rPr>
          <w:b/>
          <w:sz w:val="24"/>
          <w:szCs w:val="24"/>
        </w:rPr>
      </w:pPr>
    </w:p>
    <w:p w:rsidR="009A6418" w:rsidRPr="009A6418" w:rsidRDefault="009A6418" w:rsidP="009A6418">
      <w:pPr>
        <w:pStyle w:val="TableParagraph"/>
        <w:jc w:val="both"/>
        <w:rPr>
          <w:b/>
          <w:sz w:val="24"/>
          <w:szCs w:val="24"/>
        </w:rPr>
      </w:pPr>
      <w:r>
        <w:rPr>
          <w:b/>
          <w:sz w:val="24"/>
          <w:szCs w:val="24"/>
        </w:rPr>
        <w:t>Unit II</w:t>
      </w:r>
      <w:r w:rsidRPr="009A6418">
        <w:rPr>
          <w:b/>
          <w:sz w:val="24"/>
          <w:szCs w:val="24"/>
        </w:rPr>
        <w:t xml:space="preserve">: </w:t>
      </w:r>
      <w:r w:rsidRPr="009A6418">
        <w:rPr>
          <w:b/>
          <w:spacing w:val="1"/>
          <w:sz w:val="24"/>
          <w:szCs w:val="24"/>
          <w:lang w:val="en-IN"/>
        </w:rPr>
        <w:t xml:space="preserve">Final Account of </w:t>
      </w:r>
      <w:r w:rsidRPr="009A6418">
        <w:rPr>
          <w:b/>
          <w:sz w:val="24"/>
          <w:szCs w:val="24"/>
        </w:rPr>
        <w:t>Companies including one Person Company (IND-AS.1)</w:t>
      </w:r>
    </w:p>
    <w:p w:rsidR="009A6418" w:rsidRPr="009A6418" w:rsidRDefault="009A6418" w:rsidP="009A6418">
      <w:pPr>
        <w:pStyle w:val="TableParagraph"/>
        <w:ind w:right="75"/>
        <w:jc w:val="both"/>
        <w:rPr>
          <w:sz w:val="24"/>
          <w:szCs w:val="24"/>
        </w:rPr>
      </w:pPr>
      <w:r w:rsidRPr="009A6418">
        <w:rPr>
          <w:sz w:val="24"/>
          <w:szCs w:val="24"/>
        </w:rPr>
        <w:t xml:space="preserve">Preparation of financial statements of corporate entities including one </w:t>
      </w:r>
      <w:proofErr w:type="spellStart"/>
      <w:r w:rsidRPr="009A6418">
        <w:rPr>
          <w:sz w:val="24"/>
          <w:szCs w:val="24"/>
        </w:rPr>
        <w:t>Perso</w:t>
      </w:r>
      <w:proofErr w:type="spellEnd"/>
      <w:r w:rsidRPr="009A6418">
        <w:rPr>
          <w:sz w:val="24"/>
          <w:szCs w:val="24"/>
          <w:lang w:val="en-IN"/>
        </w:rPr>
        <w:t xml:space="preserve">n </w:t>
      </w:r>
      <w:r w:rsidRPr="009A6418">
        <w:rPr>
          <w:sz w:val="24"/>
          <w:szCs w:val="24"/>
        </w:rPr>
        <w:t>company (excluding calculation of managerial remuneration) as per Division I and II of Schedule III of the Companies Act 2013; Preparation of Financial Statements.</w:t>
      </w:r>
    </w:p>
    <w:p w:rsidR="009A6418" w:rsidRPr="009A6418" w:rsidRDefault="009A6418" w:rsidP="009A6418">
      <w:pPr>
        <w:pStyle w:val="TableParagraph"/>
        <w:ind w:right="1477"/>
        <w:jc w:val="both"/>
        <w:rPr>
          <w:b/>
          <w:sz w:val="24"/>
          <w:szCs w:val="24"/>
        </w:rPr>
      </w:pPr>
    </w:p>
    <w:p w:rsidR="009A6418" w:rsidRPr="009A6418" w:rsidRDefault="009A6418" w:rsidP="009A6418">
      <w:pPr>
        <w:pStyle w:val="TableParagraph"/>
        <w:ind w:right="116"/>
        <w:jc w:val="both"/>
        <w:rPr>
          <w:b/>
          <w:sz w:val="24"/>
          <w:szCs w:val="24"/>
        </w:rPr>
      </w:pPr>
      <w:r>
        <w:rPr>
          <w:b/>
          <w:sz w:val="24"/>
          <w:szCs w:val="24"/>
        </w:rPr>
        <w:t>Unit III</w:t>
      </w:r>
      <w:r w:rsidRPr="009A6418">
        <w:rPr>
          <w:b/>
          <w:sz w:val="24"/>
          <w:szCs w:val="24"/>
        </w:rPr>
        <w:t>: Corporate Reconstruction and Profit or Loss Prior to Incorporation</w:t>
      </w:r>
    </w:p>
    <w:p w:rsidR="009A6418" w:rsidRPr="009A6418" w:rsidRDefault="009A6418" w:rsidP="00457144">
      <w:pPr>
        <w:pStyle w:val="TableParagraph"/>
        <w:numPr>
          <w:ilvl w:val="0"/>
          <w:numId w:val="26"/>
        </w:numPr>
        <w:tabs>
          <w:tab w:val="left" w:pos="508"/>
        </w:tabs>
        <w:ind w:right="78"/>
        <w:jc w:val="both"/>
        <w:rPr>
          <w:sz w:val="24"/>
          <w:szCs w:val="24"/>
        </w:rPr>
      </w:pPr>
      <w:r w:rsidRPr="009A6418">
        <w:rPr>
          <w:b/>
          <w:sz w:val="24"/>
          <w:szCs w:val="24"/>
        </w:rPr>
        <w:t xml:space="preserve">Internal Reconstruction: </w:t>
      </w:r>
      <w:r w:rsidRPr="009A6418">
        <w:rPr>
          <w:sz w:val="24"/>
          <w:szCs w:val="24"/>
        </w:rPr>
        <w:t>Different forms of Internal Reconstruction; Accounting treatment for alteration of share capital and reduction of the share capital; Preparation of balance sheet after Internal Reconstruction.</w:t>
      </w:r>
    </w:p>
    <w:p w:rsidR="009A6418" w:rsidRPr="009A6418" w:rsidRDefault="009A6418" w:rsidP="00457144">
      <w:pPr>
        <w:pStyle w:val="TableParagraph"/>
        <w:numPr>
          <w:ilvl w:val="0"/>
          <w:numId w:val="26"/>
        </w:numPr>
        <w:tabs>
          <w:tab w:val="left" w:pos="508"/>
        </w:tabs>
        <w:ind w:right="78"/>
        <w:jc w:val="both"/>
        <w:rPr>
          <w:sz w:val="24"/>
          <w:szCs w:val="24"/>
        </w:rPr>
      </w:pPr>
      <w:r w:rsidRPr="009A6418">
        <w:rPr>
          <w:b/>
          <w:sz w:val="24"/>
          <w:szCs w:val="24"/>
        </w:rPr>
        <w:t>External Reconstruction:</w:t>
      </w:r>
      <w:r w:rsidRPr="009A6418">
        <w:rPr>
          <w:sz w:val="24"/>
          <w:szCs w:val="24"/>
        </w:rPr>
        <w:t xml:space="preserve"> accounting for amalgamation in the nature of merger and in the nature of acquisition (IND-As.103)</w:t>
      </w:r>
    </w:p>
    <w:p w:rsidR="009A6418" w:rsidRPr="009A6418" w:rsidRDefault="009A6418" w:rsidP="00457144">
      <w:pPr>
        <w:pStyle w:val="TableParagraph"/>
        <w:numPr>
          <w:ilvl w:val="0"/>
          <w:numId w:val="26"/>
        </w:numPr>
        <w:tabs>
          <w:tab w:val="left" w:pos="470"/>
        </w:tabs>
        <w:spacing w:before="1"/>
        <w:ind w:right="78"/>
        <w:jc w:val="both"/>
        <w:rPr>
          <w:sz w:val="24"/>
          <w:szCs w:val="24"/>
        </w:rPr>
      </w:pPr>
      <w:r w:rsidRPr="009A6418">
        <w:rPr>
          <w:b/>
          <w:sz w:val="24"/>
          <w:szCs w:val="24"/>
        </w:rPr>
        <w:t>Profit or loss Prior to Incorporation:</w:t>
      </w:r>
      <w:r w:rsidRPr="009A6418">
        <w:rPr>
          <w:sz w:val="24"/>
          <w:szCs w:val="24"/>
        </w:rPr>
        <w:t xml:space="preserve"> Meaning of profit or loss prior to incorporation; accounting treatment of profit or loss prior to incorporation.</w:t>
      </w:r>
    </w:p>
    <w:p w:rsidR="009A6418" w:rsidRPr="009A6418" w:rsidRDefault="009A6418" w:rsidP="009A6418">
      <w:pPr>
        <w:pStyle w:val="TableParagraph"/>
        <w:ind w:left="0"/>
        <w:jc w:val="both"/>
        <w:rPr>
          <w:b/>
          <w:sz w:val="24"/>
          <w:szCs w:val="24"/>
        </w:rPr>
      </w:pPr>
    </w:p>
    <w:p w:rsidR="009A6418" w:rsidRPr="009A6418" w:rsidRDefault="009A6418" w:rsidP="009A6418">
      <w:pPr>
        <w:pStyle w:val="TableParagraph"/>
        <w:ind w:right="76"/>
        <w:jc w:val="both"/>
        <w:rPr>
          <w:sz w:val="24"/>
          <w:szCs w:val="24"/>
        </w:rPr>
      </w:pPr>
      <w:r w:rsidRPr="009A6418">
        <w:rPr>
          <w:b/>
          <w:sz w:val="24"/>
          <w:szCs w:val="24"/>
        </w:rPr>
        <w:t>Unit</w:t>
      </w:r>
      <w:r>
        <w:rPr>
          <w:b/>
          <w:sz w:val="24"/>
          <w:szCs w:val="24"/>
        </w:rPr>
        <w:t xml:space="preserve"> IV</w:t>
      </w:r>
      <w:r w:rsidRPr="009A6418">
        <w:rPr>
          <w:b/>
          <w:sz w:val="24"/>
          <w:szCs w:val="24"/>
        </w:rPr>
        <w:t xml:space="preserve">: </w:t>
      </w:r>
      <w:r w:rsidRPr="009A6418">
        <w:rPr>
          <w:b/>
          <w:spacing w:val="-4"/>
          <w:sz w:val="24"/>
          <w:szCs w:val="24"/>
        </w:rPr>
        <w:t xml:space="preserve">Consolidated </w:t>
      </w:r>
      <w:proofErr w:type="gramStart"/>
      <w:r w:rsidRPr="009A6418">
        <w:rPr>
          <w:b/>
          <w:bCs/>
          <w:sz w:val="24"/>
          <w:szCs w:val="24"/>
        </w:rPr>
        <w:t>Financial</w:t>
      </w:r>
      <w:proofErr w:type="gramEnd"/>
      <w:r w:rsidRPr="009A6418">
        <w:rPr>
          <w:b/>
          <w:bCs/>
          <w:sz w:val="24"/>
          <w:szCs w:val="24"/>
        </w:rPr>
        <w:t xml:space="preserve"> statement and Reporting</w:t>
      </w:r>
    </w:p>
    <w:p w:rsidR="009A6418" w:rsidRPr="009A6418" w:rsidRDefault="009A6418" w:rsidP="00457144">
      <w:pPr>
        <w:pStyle w:val="TableParagraph"/>
        <w:numPr>
          <w:ilvl w:val="0"/>
          <w:numId w:val="27"/>
        </w:numPr>
        <w:ind w:right="76"/>
        <w:jc w:val="both"/>
        <w:rPr>
          <w:sz w:val="24"/>
          <w:szCs w:val="24"/>
        </w:rPr>
      </w:pPr>
      <w:r w:rsidRPr="009A6418">
        <w:rPr>
          <w:sz w:val="24"/>
          <w:szCs w:val="24"/>
        </w:rPr>
        <w:t xml:space="preserve">Consolidation process and elimination entries, Intercompany transactions, Revaluation of assets and liabilities, Non-controlling interests (NCI), equity method </w:t>
      </w:r>
      <w:r w:rsidRPr="009A6418">
        <w:rPr>
          <w:sz w:val="24"/>
          <w:szCs w:val="24"/>
        </w:rPr>
        <w:lastRenderedPageBreak/>
        <w:t>investments (IND-As.110), issue of bonus shares and distribution of dividend from pre and post-acquisition period.  Preparation of consolidated financial statements.</w:t>
      </w:r>
    </w:p>
    <w:p w:rsidR="009A6418" w:rsidRDefault="009A6418" w:rsidP="009A6418">
      <w:pPr>
        <w:pStyle w:val="TableParagraph"/>
        <w:ind w:right="76"/>
        <w:jc w:val="both"/>
        <w:rPr>
          <w:sz w:val="24"/>
          <w:szCs w:val="24"/>
        </w:rPr>
      </w:pPr>
    </w:p>
    <w:p w:rsidR="009A6418" w:rsidRPr="009A6418" w:rsidRDefault="009A6418" w:rsidP="00457144">
      <w:pPr>
        <w:pStyle w:val="TableParagraph"/>
        <w:numPr>
          <w:ilvl w:val="0"/>
          <w:numId w:val="27"/>
        </w:numPr>
        <w:ind w:right="76"/>
        <w:jc w:val="both"/>
        <w:rPr>
          <w:sz w:val="24"/>
          <w:szCs w:val="24"/>
        </w:rPr>
      </w:pPr>
      <w:r w:rsidRPr="009A6418">
        <w:rPr>
          <w:sz w:val="24"/>
          <w:szCs w:val="24"/>
        </w:rPr>
        <w:t>Reporting: Financial reporting (As per IND-As.1), Non-financial reporting: Business Responsibility and Sustainability Reporting (As per LOR</w:t>
      </w:r>
      <w:r>
        <w:rPr>
          <w:sz w:val="24"/>
          <w:szCs w:val="24"/>
        </w:rPr>
        <w:t>D, SEBI), Environmental Social a</w:t>
      </w:r>
      <w:r w:rsidRPr="009A6418">
        <w:rPr>
          <w:sz w:val="24"/>
          <w:szCs w:val="24"/>
        </w:rPr>
        <w:t>nd Governance Reporting, Sustainability Reporting (As per GRI).</w:t>
      </w:r>
    </w:p>
    <w:p w:rsidR="009A6418" w:rsidRPr="009A6418" w:rsidRDefault="009A6418" w:rsidP="009A6418">
      <w:pPr>
        <w:pStyle w:val="BodyText"/>
        <w:spacing w:before="60" w:line="260" w:lineRule="auto"/>
        <w:ind w:left="720" w:right="6"/>
        <w:jc w:val="both"/>
        <w:rPr>
          <w:b w:val="0"/>
        </w:rPr>
      </w:pPr>
      <w:r w:rsidRPr="009A6418">
        <w:rPr>
          <w:b w:val="0"/>
        </w:rPr>
        <w:t>Integrated Reporting (As per IIRC)</w:t>
      </w:r>
    </w:p>
    <w:p w:rsidR="009A6418" w:rsidRPr="009A6418" w:rsidRDefault="009A6418" w:rsidP="009A6418">
      <w:pPr>
        <w:pStyle w:val="BodyText"/>
        <w:spacing w:before="60" w:line="260" w:lineRule="auto"/>
        <w:ind w:right="6"/>
        <w:jc w:val="both"/>
      </w:pPr>
      <w:r w:rsidRPr="009A6418">
        <w:t>Suggested Readings</w:t>
      </w:r>
    </w:p>
    <w:p w:rsidR="009A6418" w:rsidRPr="009A6418" w:rsidRDefault="009A6418" w:rsidP="00457144">
      <w:pPr>
        <w:pStyle w:val="ListParagraph"/>
        <w:numPr>
          <w:ilvl w:val="0"/>
          <w:numId w:val="3"/>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xml:space="preserve">, B. K., Corporate Accounting.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rsidR="009A6418" w:rsidRPr="009A6418" w:rsidRDefault="009A6418" w:rsidP="00457144">
      <w:pPr>
        <w:pStyle w:val="ListParagraph"/>
        <w:numPr>
          <w:ilvl w:val="0"/>
          <w:numId w:val="3"/>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Jain, S. P., &amp;</w:t>
      </w:r>
      <w:proofErr w:type="spellStart"/>
      <w:r w:rsidRPr="009A6418">
        <w:rPr>
          <w:rFonts w:ascii="Times New Roman" w:eastAsia="Times New Roman" w:hAnsi="Times New Roman" w:cs="Times New Roman"/>
          <w:bCs/>
          <w:i/>
          <w:sz w:val="24"/>
          <w:szCs w:val="24"/>
          <w:lang w:eastAsia="en-IN"/>
        </w:rPr>
        <w:t>Narang</w:t>
      </w:r>
      <w:proofErr w:type="spellEnd"/>
      <w:r w:rsidRPr="009A6418">
        <w:rPr>
          <w:rFonts w:ascii="Times New Roman" w:eastAsia="Times New Roman" w:hAnsi="Times New Roman" w:cs="Times New Roman"/>
          <w:bCs/>
          <w:i/>
          <w:sz w:val="24"/>
          <w:szCs w:val="24"/>
          <w:lang w:eastAsia="en-IN"/>
        </w:rPr>
        <w:t xml:space="preserve">, K. L. Corporate Accounting. New Delhi: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w:t>
      </w:r>
    </w:p>
    <w:p w:rsidR="009A6418" w:rsidRPr="009A6418" w:rsidRDefault="009A6418" w:rsidP="00457144">
      <w:pPr>
        <w:pStyle w:val="ListParagraph"/>
        <w:numPr>
          <w:ilvl w:val="0"/>
          <w:numId w:val="3"/>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w:t>
      </w: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S. K., &amp;</w:t>
      </w: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w:t>
      </w:r>
      <w:proofErr w:type="spellStart"/>
      <w:r w:rsidRPr="009A6418">
        <w:rPr>
          <w:rFonts w:ascii="Times New Roman" w:eastAsia="Times New Roman" w:hAnsi="Times New Roman" w:cs="Times New Roman"/>
          <w:bCs/>
          <w:i/>
          <w:sz w:val="24"/>
          <w:szCs w:val="24"/>
          <w:lang w:eastAsia="en-IN"/>
        </w:rPr>
        <w:t>K.Corporate</w:t>
      </w:r>
      <w:proofErr w:type="spellEnd"/>
      <w:r w:rsidRPr="009A6418">
        <w:rPr>
          <w:rFonts w:ascii="Times New Roman" w:eastAsia="Times New Roman" w:hAnsi="Times New Roman" w:cs="Times New Roman"/>
          <w:bCs/>
          <w:i/>
          <w:sz w:val="24"/>
          <w:szCs w:val="24"/>
          <w:lang w:eastAsia="en-IN"/>
        </w:rPr>
        <w:t xml:space="preserve"> Accounting. New Delhi: </w:t>
      </w:r>
      <w:proofErr w:type="spellStart"/>
      <w:r w:rsidRPr="009A6418">
        <w:rPr>
          <w:rFonts w:ascii="Times New Roman" w:eastAsia="Times New Roman" w:hAnsi="Times New Roman" w:cs="Times New Roman"/>
          <w:bCs/>
          <w:i/>
          <w:sz w:val="24"/>
          <w:szCs w:val="24"/>
          <w:lang w:eastAsia="en-IN"/>
        </w:rPr>
        <w:t>Vikas</w:t>
      </w:r>
      <w:proofErr w:type="spellEnd"/>
      <w:r w:rsidRPr="009A6418">
        <w:rPr>
          <w:rFonts w:ascii="Times New Roman" w:eastAsia="Times New Roman" w:hAnsi="Times New Roman" w:cs="Times New Roman"/>
          <w:bCs/>
          <w:i/>
          <w:sz w:val="24"/>
          <w:szCs w:val="24"/>
          <w:lang w:eastAsia="en-IN"/>
        </w:rPr>
        <w:t xml:space="preserve"> Publishing House.</w:t>
      </w:r>
    </w:p>
    <w:p w:rsidR="009A6418" w:rsidRPr="009A6418" w:rsidRDefault="009A6418" w:rsidP="00457144">
      <w:pPr>
        <w:pStyle w:val="ListParagraph"/>
        <w:numPr>
          <w:ilvl w:val="0"/>
          <w:numId w:val="3"/>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Mukherjee, A., &amp;</w:t>
      </w:r>
      <w:proofErr w:type="spellStart"/>
      <w:r w:rsidRPr="009A6418">
        <w:rPr>
          <w:rFonts w:ascii="Times New Roman" w:eastAsia="Times New Roman" w:hAnsi="Times New Roman" w:cs="Times New Roman"/>
          <w:bCs/>
          <w:i/>
          <w:sz w:val="24"/>
          <w:szCs w:val="24"/>
          <w:lang w:eastAsia="en-IN"/>
        </w:rPr>
        <w:t>Hanif</w:t>
      </w:r>
      <w:proofErr w:type="spellEnd"/>
      <w:r w:rsidRPr="009A6418">
        <w:rPr>
          <w:rFonts w:ascii="Times New Roman" w:eastAsia="Times New Roman" w:hAnsi="Times New Roman" w:cs="Times New Roman"/>
          <w:bCs/>
          <w:i/>
          <w:sz w:val="24"/>
          <w:szCs w:val="24"/>
          <w:lang w:eastAsia="en-IN"/>
        </w:rPr>
        <w:t xml:space="preserve">, M. Corporate Accounting. New Delhi: </w:t>
      </w:r>
      <w:proofErr w:type="spellStart"/>
      <w:r w:rsidRPr="009A6418">
        <w:rPr>
          <w:rFonts w:ascii="Times New Roman" w:eastAsia="Times New Roman" w:hAnsi="Times New Roman" w:cs="Times New Roman"/>
          <w:bCs/>
          <w:i/>
          <w:sz w:val="24"/>
          <w:szCs w:val="24"/>
          <w:lang w:eastAsia="en-IN"/>
        </w:rPr>
        <w:t>TataMcGraw</w:t>
      </w:r>
      <w:proofErr w:type="spellEnd"/>
      <w:r w:rsidRPr="009A6418">
        <w:rPr>
          <w:rFonts w:ascii="Times New Roman" w:eastAsia="Times New Roman" w:hAnsi="Times New Roman" w:cs="Times New Roman"/>
          <w:bCs/>
          <w:i/>
          <w:sz w:val="24"/>
          <w:szCs w:val="24"/>
          <w:lang w:eastAsia="en-IN"/>
        </w:rPr>
        <w:t xml:space="preserve"> Hill Education.</w:t>
      </w:r>
    </w:p>
    <w:p w:rsidR="009A6418" w:rsidRPr="009A6418" w:rsidRDefault="009A6418" w:rsidP="00457144">
      <w:pPr>
        <w:pStyle w:val="ListParagraph"/>
        <w:numPr>
          <w:ilvl w:val="0"/>
          <w:numId w:val="3"/>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Shukla</w:t>
      </w:r>
      <w:proofErr w:type="spellEnd"/>
      <w:r w:rsidRPr="009A6418">
        <w:rPr>
          <w:rFonts w:ascii="Times New Roman" w:eastAsia="Times New Roman" w:hAnsi="Times New Roman" w:cs="Times New Roman"/>
          <w:bCs/>
          <w:i/>
          <w:sz w:val="24"/>
          <w:szCs w:val="24"/>
          <w:lang w:eastAsia="en-IN"/>
        </w:rPr>
        <w:t xml:space="preserve">, M. C., </w:t>
      </w:r>
      <w:proofErr w:type="spellStart"/>
      <w:r w:rsidRPr="009A6418">
        <w:rPr>
          <w:rFonts w:ascii="Times New Roman" w:eastAsia="Times New Roman" w:hAnsi="Times New Roman" w:cs="Times New Roman"/>
          <w:bCs/>
          <w:i/>
          <w:sz w:val="24"/>
          <w:szCs w:val="24"/>
          <w:lang w:eastAsia="en-IN"/>
        </w:rPr>
        <w:t>Grewal</w:t>
      </w:r>
      <w:proofErr w:type="spellEnd"/>
      <w:r w:rsidRPr="009A6418">
        <w:rPr>
          <w:rFonts w:ascii="Times New Roman" w:eastAsia="Times New Roman" w:hAnsi="Times New Roman" w:cs="Times New Roman"/>
          <w:bCs/>
          <w:i/>
          <w:sz w:val="24"/>
          <w:szCs w:val="24"/>
          <w:lang w:eastAsia="en-IN"/>
        </w:rPr>
        <w:t>, T. S., &amp; Gupta, S. C. Advanced Accounts. Vol.-II. New Delhi: S. Chand Publishing.</w:t>
      </w:r>
    </w:p>
    <w:p w:rsidR="009A6418" w:rsidRPr="009A6418" w:rsidRDefault="009A6418" w:rsidP="00457144">
      <w:pPr>
        <w:pStyle w:val="ListParagraph"/>
        <w:numPr>
          <w:ilvl w:val="0"/>
          <w:numId w:val="3"/>
        </w:numPr>
        <w:jc w:val="both"/>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i/>
          <w:sz w:val="24"/>
          <w:szCs w:val="24"/>
          <w:lang w:eastAsia="en-IN"/>
        </w:rPr>
        <w:t>Sehgal</w:t>
      </w:r>
      <w:proofErr w:type="spellEnd"/>
      <w:r w:rsidRPr="009A6418">
        <w:rPr>
          <w:rFonts w:ascii="Times New Roman" w:eastAsia="Times New Roman" w:hAnsi="Times New Roman" w:cs="Times New Roman"/>
          <w:bCs/>
          <w:i/>
          <w:sz w:val="24"/>
          <w:szCs w:val="24"/>
          <w:lang w:eastAsia="en-IN"/>
        </w:rPr>
        <w:t xml:space="preserve">, A. Fundamentals </w:t>
      </w:r>
      <w:r w:rsidRPr="009A6418">
        <w:rPr>
          <w:rFonts w:ascii="Times New Roman" w:eastAsia="Times New Roman" w:hAnsi="Times New Roman" w:cs="Times New Roman"/>
          <w:bCs/>
          <w:sz w:val="24"/>
          <w:szCs w:val="24"/>
          <w:lang w:eastAsia="en-IN"/>
        </w:rPr>
        <w:t xml:space="preserve">of Corporate Accounting. New Delhi: </w:t>
      </w:r>
      <w:proofErr w:type="spellStart"/>
      <w:r w:rsidRPr="009A6418">
        <w:rPr>
          <w:rFonts w:ascii="Times New Roman" w:eastAsia="Times New Roman" w:hAnsi="Times New Roman" w:cs="Times New Roman"/>
          <w:bCs/>
          <w:sz w:val="24"/>
          <w:szCs w:val="24"/>
          <w:lang w:eastAsia="en-IN"/>
        </w:rPr>
        <w:t>Taxmann</w:t>
      </w:r>
      <w:proofErr w:type="spellEnd"/>
      <w:r w:rsidRPr="009A6418">
        <w:rPr>
          <w:rFonts w:ascii="Times New Roman" w:eastAsia="Times New Roman" w:hAnsi="Times New Roman" w:cs="Times New Roman"/>
          <w:bCs/>
          <w:sz w:val="24"/>
          <w:szCs w:val="24"/>
          <w:lang w:eastAsia="en-IN"/>
        </w:rPr>
        <w:t xml:space="preserve"> Publication.</w:t>
      </w:r>
    </w:p>
    <w:p w:rsidR="009A6418" w:rsidRPr="009A6418" w:rsidRDefault="009A6418" w:rsidP="00457144">
      <w:pPr>
        <w:pStyle w:val="ListParagraph"/>
        <w:numPr>
          <w:ilvl w:val="0"/>
          <w:numId w:val="4"/>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Dam, B. B. &amp;</w:t>
      </w:r>
      <w:proofErr w:type="spellStart"/>
      <w:r w:rsidRPr="009A6418">
        <w:rPr>
          <w:rFonts w:ascii="Times New Roman" w:eastAsia="Times New Roman" w:hAnsi="Times New Roman" w:cs="Times New Roman"/>
          <w:bCs/>
          <w:i/>
          <w:sz w:val="24"/>
          <w:szCs w:val="24"/>
          <w:lang w:eastAsia="en-IN"/>
        </w:rPr>
        <w:t>Gautam</w:t>
      </w:r>
      <w:proofErr w:type="spellEnd"/>
      <w:r w:rsidRPr="009A6418">
        <w:rPr>
          <w:rFonts w:ascii="Times New Roman" w:eastAsia="Times New Roman" w:hAnsi="Times New Roman" w:cs="Times New Roman"/>
          <w:bCs/>
          <w:i/>
          <w:sz w:val="24"/>
          <w:szCs w:val="24"/>
          <w:lang w:eastAsia="en-IN"/>
        </w:rPr>
        <w:t xml:space="preserve">, H. C. Corporate Accounting. Guwahati: </w:t>
      </w:r>
      <w:proofErr w:type="spellStart"/>
      <w:r w:rsidRPr="009A6418">
        <w:rPr>
          <w:rFonts w:ascii="Times New Roman" w:eastAsia="Times New Roman" w:hAnsi="Times New Roman" w:cs="Times New Roman"/>
          <w:bCs/>
          <w:i/>
          <w:sz w:val="24"/>
          <w:szCs w:val="24"/>
          <w:lang w:eastAsia="en-IN"/>
        </w:rPr>
        <w:t>Gayatri</w:t>
      </w:r>
      <w:proofErr w:type="spellEnd"/>
      <w:r w:rsidRPr="009A6418">
        <w:rPr>
          <w:rFonts w:ascii="Times New Roman" w:eastAsia="Times New Roman" w:hAnsi="Times New Roman" w:cs="Times New Roman"/>
          <w:bCs/>
          <w:i/>
          <w:sz w:val="24"/>
          <w:szCs w:val="24"/>
          <w:lang w:eastAsia="en-IN"/>
        </w:rPr>
        <w:t xml:space="preserve"> Publications.</w:t>
      </w:r>
    </w:p>
    <w:p w:rsidR="009A6418" w:rsidRDefault="009A6418" w:rsidP="00457144">
      <w:pPr>
        <w:pStyle w:val="ListParagraph"/>
        <w:numPr>
          <w:ilvl w:val="0"/>
          <w:numId w:val="4"/>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R. Corporate Accounting. New Delhi: PHI Learning.</w:t>
      </w:r>
    </w:p>
    <w:p w:rsidR="009A6418" w:rsidRPr="009A6418" w:rsidRDefault="009A6418" w:rsidP="00457144">
      <w:pPr>
        <w:pStyle w:val="ListParagraph"/>
        <w:numPr>
          <w:ilvl w:val="0"/>
          <w:numId w:val="4"/>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i/>
          <w:sz w:val="24"/>
          <w:szCs w:val="24"/>
          <w:lang w:eastAsia="en-IN"/>
        </w:rPr>
        <w:t>Monga</w:t>
      </w:r>
      <w:proofErr w:type="spellEnd"/>
      <w:r w:rsidRPr="009A6418">
        <w:rPr>
          <w:rFonts w:ascii="Times New Roman" w:eastAsia="Times New Roman" w:hAnsi="Times New Roman" w:cs="Times New Roman"/>
          <w:i/>
          <w:sz w:val="24"/>
          <w:szCs w:val="24"/>
          <w:lang w:eastAsia="en-IN"/>
        </w:rPr>
        <w:t xml:space="preserve">, J. R. Fundamentals of Corporate Accounting. New Delhi: </w:t>
      </w:r>
      <w:proofErr w:type="spellStart"/>
      <w:r w:rsidRPr="009A6418">
        <w:rPr>
          <w:rFonts w:ascii="Times New Roman" w:eastAsia="Times New Roman" w:hAnsi="Times New Roman" w:cs="Times New Roman"/>
          <w:i/>
          <w:sz w:val="24"/>
          <w:szCs w:val="24"/>
          <w:lang w:eastAsia="en-IN"/>
        </w:rPr>
        <w:t>Mayur</w:t>
      </w:r>
      <w:proofErr w:type="spellEnd"/>
      <w:r w:rsidRPr="009A6418">
        <w:rPr>
          <w:rFonts w:ascii="Times New Roman" w:eastAsia="Times New Roman" w:hAnsi="Times New Roman" w:cs="Times New Roman"/>
          <w:i/>
          <w:sz w:val="24"/>
          <w:szCs w:val="24"/>
          <w:lang w:eastAsia="en-IN"/>
        </w:rPr>
        <w:t xml:space="preserve"> Paperbacks.</w:t>
      </w:r>
    </w:p>
    <w:p w:rsidR="002422B6" w:rsidRDefault="002422B6"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 xml:space="preserve">Core IV                                        </w:t>
      </w:r>
      <w:r w:rsidRPr="009A6418">
        <w:rPr>
          <w:rFonts w:ascii="Times New Roman" w:hAnsi="Times New Roman" w:cs="Times New Roman"/>
          <w:b/>
          <w:sz w:val="28"/>
          <w:szCs w:val="28"/>
        </w:rPr>
        <w:t>Income Tax Law &amp; Practice</w:t>
      </w:r>
    </w:p>
    <w:p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Objectives</w:t>
      </w:r>
    </w:p>
    <w:p w:rsidR="009A6418" w:rsidRPr="009A6418" w:rsidRDefault="009A6418" w:rsidP="00457144">
      <w:pPr>
        <w:pStyle w:val="BodyText"/>
        <w:numPr>
          <w:ilvl w:val="0"/>
          <w:numId w:val="28"/>
        </w:numPr>
        <w:spacing w:before="60" w:line="260" w:lineRule="auto"/>
        <w:ind w:right="6"/>
        <w:jc w:val="both"/>
        <w:rPr>
          <w:b w:val="0"/>
          <w:lang w:val="en-IN"/>
        </w:rPr>
      </w:pPr>
      <w:r w:rsidRPr="009A6418">
        <w:rPr>
          <w:b w:val="0"/>
          <w:lang w:val="en-IN"/>
        </w:rPr>
        <w:t>The course aims to provide knowledge of the various provisions of income- tax law in India and enable the learners to apply such provisions to compute total income and tax liability of individuals.</w:t>
      </w:r>
    </w:p>
    <w:p w:rsidR="009A6418" w:rsidRPr="009A6418" w:rsidRDefault="009A6418" w:rsidP="00457144">
      <w:pPr>
        <w:pStyle w:val="ListParagraph"/>
        <w:numPr>
          <w:ilvl w:val="0"/>
          <w:numId w:val="28"/>
        </w:numPr>
        <w:rPr>
          <w:rFonts w:ascii="Times New Roman" w:eastAsia="Times New Roman" w:hAnsi="Times New Roman" w:cs="Times New Roman"/>
          <w:bCs/>
          <w:sz w:val="24"/>
          <w:szCs w:val="24"/>
          <w:lang w:eastAsia="en-IN"/>
        </w:rPr>
      </w:pPr>
      <w:r w:rsidRPr="009A6418">
        <w:rPr>
          <w:rFonts w:ascii="Times New Roman" w:hAnsi="Times New Roman" w:cs="Times New Roman"/>
        </w:rPr>
        <w:t>It also aims to enable learners to understand the provisions relating to filing of return of income.</w:t>
      </w:r>
    </w:p>
    <w:p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After completion of the course, learners will be able to:</w:t>
      </w:r>
    </w:p>
    <w:p w:rsidR="009A6418" w:rsidRPr="009A6418" w:rsidRDefault="009A6418" w:rsidP="00457144">
      <w:pPr>
        <w:pStyle w:val="ListParagraph"/>
        <w:numPr>
          <w:ilvl w:val="0"/>
          <w:numId w:val="2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Comprehend the concepts of taxation, including assessment year, previous year, assesses, person, income, total income, agricultural income and determine the residential status of persons;</w:t>
      </w:r>
    </w:p>
    <w:p w:rsidR="009A6418" w:rsidRPr="009A6418" w:rsidRDefault="009A6418" w:rsidP="00457144">
      <w:pPr>
        <w:pStyle w:val="ListParagraph"/>
        <w:numPr>
          <w:ilvl w:val="0"/>
          <w:numId w:val="2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income under different heads, applying the charging provisions, deeming provisions, exemptions and deductions;</w:t>
      </w:r>
    </w:p>
    <w:p w:rsidR="009A6418" w:rsidRPr="009A6418" w:rsidRDefault="009A6418" w:rsidP="00457144">
      <w:pPr>
        <w:pStyle w:val="ListParagraph"/>
        <w:numPr>
          <w:ilvl w:val="0"/>
          <w:numId w:val="2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clubbing provisions and provisions relating to set-off and carry forward of losses to determine the gross total income;</w:t>
      </w:r>
    </w:p>
    <w:p w:rsidR="009A6418" w:rsidRPr="009A6418" w:rsidRDefault="009A6418" w:rsidP="00457144">
      <w:pPr>
        <w:pStyle w:val="ListParagraph"/>
        <w:numPr>
          <w:ilvl w:val="0"/>
          <w:numId w:val="2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Calculate the tax liability of an individual as well as deductions from gross total income and determine the total income of an individual;</w:t>
      </w:r>
    </w:p>
    <w:p w:rsidR="009A6418" w:rsidRPr="009A6418" w:rsidRDefault="009A6418" w:rsidP="00457144">
      <w:pPr>
        <w:pStyle w:val="ListParagraph"/>
        <w:numPr>
          <w:ilvl w:val="0"/>
          <w:numId w:val="29"/>
        </w:num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Comprehend the provisions relating to filing of return of income;</w:t>
      </w:r>
    </w:p>
    <w:p w:rsidR="009A6418" w:rsidRPr="009A6418" w:rsidRDefault="009A6418" w:rsidP="009A6418">
      <w:pPr>
        <w:pStyle w:val="TableParagraph"/>
        <w:jc w:val="both"/>
        <w:rPr>
          <w:b/>
          <w:sz w:val="24"/>
          <w:szCs w:val="24"/>
        </w:rPr>
      </w:pPr>
      <w:r w:rsidRPr="009A6418">
        <w:rPr>
          <w:b/>
          <w:sz w:val="24"/>
          <w:szCs w:val="24"/>
        </w:rPr>
        <w:t>Unit I: Introduction</w:t>
      </w:r>
    </w:p>
    <w:p w:rsidR="009A6418" w:rsidRPr="009A6418" w:rsidRDefault="009A6418" w:rsidP="00457144">
      <w:pPr>
        <w:pStyle w:val="TableParagraph"/>
        <w:numPr>
          <w:ilvl w:val="0"/>
          <w:numId w:val="30"/>
        </w:numPr>
        <w:tabs>
          <w:tab w:val="left" w:pos="427"/>
        </w:tabs>
        <w:spacing w:line="276" w:lineRule="auto"/>
        <w:ind w:right="75"/>
        <w:jc w:val="both"/>
        <w:rPr>
          <w:sz w:val="24"/>
          <w:szCs w:val="24"/>
        </w:rPr>
      </w:pPr>
      <w:r w:rsidRPr="009A6418">
        <w:rPr>
          <w:b/>
          <w:sz w:val="24"/>
          <w:szCs w:val="24"/>
        </w:rPr>
        <w:t xml:space="preserve">Basic concepts: </w:t>
      </w:r>
      <w:r w:rsidRPr="009A6418">
        <w:rPr>
          <w:sz w:val="24"/>
          <w:szCs w:val="24"/>
        </w:rPr>
        <w:t>Income, agricultural income, person, assesse, assessment year, previous year, gross total income, total income, maximum marginal rate of tax; Permanent Account Number (PAN)</w:t>
      </w:r>
    </w:p>
    <w:p w:rsidR="009A6418" w:rsidRPr="009A6418" w:rsidRDefault="009A6418" w:rsidP="00457144">
      <w:pPr>
        <w:pStyle w:val="TableParagraph"/>
        <w:numPr>
          <w:ilvl w:val="0"/>
          <w:numId w:val="30"/>
        </w:numPr>
        <w:tabs>
          <w:tab w:val="left" w:pos="433"/>
        </w:tabs>
        <w:spacing w:line="276" w:lineRule="auto"/>
        <w:ind w:right="80"/>
        <w:jc w:val="both"/>
        <w:rPr>
          <w:sz w:val="24"/>
          <w:szCs w:val="24"/>
        </w:rPr>
      </w:pPr>
      <w:r w:rsidRPr="009A6418">
        <w:rPr>
          <w:b/>
          <w:sz w:val="24"/>
          <w:szCs w:val="24"/>
        </w:rPr>
        <w:t>Residential status</w:t>
      </w:r>
      <w:r w:rsidRPr="009A6418">
        <w:rPr>
          <w:sz w:val="24"/>
          <w:szCs w:val="24"/>
        </w:rPr>
        <w:t>–Meaning, Determination of Residential Status, Scope of total income on the basis of residential status, Exempted income.</w:t>
      </w:r>
    </w:p>
    <w:p w:rsidR="009A6418" w:rsidRPr="009A6418" w:rsidRDefault="009A6418" w:rsidP="009A6418">
      <w:pPr>
        <w:pStyle w:val="TableParagraph"/>
        <w:jc w:val="both"/>
        <w:rPr>
          <w:b/>
          <w:sz w:val="24"/>
          <w:szCs w:val="24"/>
        </w:rPr>
      </w:pPr>
    </w:p>
    <w:p w:rsidR="009A6418" w:rsidRPr="009A6418" w:rsidRDefault="009A6418" w:rsidP="009A6418">
      <w:pPr>
        <w:pStyle w:val="TableParagraph"/>
        <w:jc w:val="both"/>
        <w:rPr>
          <w:b/>
          <w:sz w:val="24"/>
          <w:szCs w:val="24"/>
        </w:rPr>
      </w:pPr>
      <w:r w:rsidRPr="009A6418">
        <w:rPr>
          <w:b/>
          <w:sz w:val="24"/>
          <w:szCs w:val="24"/>
        </w:rPr>
        <w:t>Unit II: Computation of Income under different Heads</w:t>
      </w:r>
    </w:p>
    <w:p w:rsidR="009A6418" w:rsidRPr="009A6418" w:rsidRDefault="009A6418" w:rsidP="009A6418">
      <w:pPr>
        <w:pStyle w:val="TableParagraph"/>
        <w:tabs>
          <w:tab w:val="left" w:pos="426"/>
        </w:tabs>
        <w:ind w:left="97"/>
        <w:jc w:val="both"/>
        <w:rPr>
          <w:sz w:val="24"/>
          <w:szCs w:val="24"/>
          <w:lang w:val="en-IN"/>
        </w:rPr>
      </w:pPr>
      <w:r w:rsidRPr="009A6418">
        <w:rPr>
          <w:sz w:val="24"/>
          <w:szCs w:val="24"/>
        </w:rPr>
        <w:t>Income from Salaries</w:t>
      </w:r>
      <w:r w:rsidRPr="009A6418">
        <w:rPr>
          <w:sz w:val="24"/>
          <w:szCs w:val="24"/>
          <w:lang w:val="en-IN"/>
        </w:rPr>
        <w:t xml:space="preserve">, </w:t>
      </w:r>
      <w:r w:rsidRPr="009A6418">
        <w:rPr>
          <w:sz w:val="24"/>
          <w:szCs w:val="24"/>
        </w:rPr>
        <w:t>Income from house property</w:t>
      </w:r>
      <w:r w:rsidRPr="009A6418">
        <w:rPr>
          <w:sz w:val="24"/>
          <w:szCs w:val="24"/>
          <w:lang w:val="en-IN"/>
        </w:rPr>
        <w:t xml:space="preserve">, </w:t>
      </w:r>
      <w:r w:rsidRPr="009A6418">
        <w:rPr>
          <w:sz w:val="24"/>
          <w:szCs w:val="24"/>
        </w:rPr>
        <w:t>Profits and gains of business or profession</w:t>
      </w:r>
      <w:r w:rsidRPr="009A6418">
        <w:rPr>
          <w:sz w:val="24"/>
          <w:szCs w:val="24"/>
          <w:lang w:val="en-IN"/>
        </w:rPr>
        <w:t xml:space="preserve">, </w:t>
      </w:r>
      <w:r w:rsidRPr="009A6418">
        <w:rPr>
          <w:sz w:val="24"/>
          <w:szCs w:val="24"/>
        </w:rPr>
        <w:t>Capital gains &amp; Income from other sources</w:t>
      </w:r>
      <w:r w:rsidRPr="009A6418">
        <w:rPr>
          <w:sz w:val="24"/>
          <w:szCs w:val="24"/>
          <w:lang w:val="en-IN"/>
        </w:rPr>
        <w:t>.</w:t>
      </w:r>
    </w:p>
    <w:p w:rsidR="009A6418" w:rsidRPr="009A6418" w:rsidRDefault="009A6418" w:rsidP="009A6418">
      <w:pPr>
        <w:pStyle w:val="TableParagraph"/>
        <w:tabs>
          <w:tab w:val="left" w:pos="426"/>
        </w:tabs>
        <w:ind w:left="97"/>
        <w:jc w:val="both"/>
        <w:rPr>
          <w:sz w:val="24"/>
          <w:szCs w:val="24"/>
          <w:lang w:val="en-IN"/>
        </w:rPr>
      </w:pPr>
    </w:p>
    <w:p w:rsidR="009A6418" w:rsidRPr="009A6418" w:rsidRDefault="009A6418" w:rsidP="009A6418">
      <w:pPr>
        <w:pStyle w:val="TableParagraph"/>
        <w:tabs>
          <w:tab w:val="left" w:pos="426"/>
        </w:tabs>
        <w:ind w:left="97"/>
        <w:jc w:val="both"/>
        <w:rPr>
          <w:b/>
          <w:sz w:val="24"/>
          <w:szCs w:val="24"/>
        </w:rPr>
      </w:pPr>
      <w:r w:rsidRPr="009A6418">
        <w:rPr>
          <w:b/>
          <w:sz w:val="24"/>
          <w:szCs w:val="24"/>
        </w:rPr>
        <w:t>Unit III: Computation of Total Income and Tax Liability</w:t>
      </w:r>
    </w:p>
    <w:p w:rsidR="009A6418" w:rsidRPr="009A6418" w:rsidRDefault="009A6418" w:rsidP="009A6418">
      <w:pPr>
        <w:pStyle w:val="TableParagraph"/>
        <w:spacing w:line="276" w:lineRule="auto"/>
        <w:ind w:right="79"/>
        <w:jc w:val="both"/>
        <w:rPr>
          <w:sz w:val="24"/>
          <w:szCs w:val="24"/>
        </w:rPr>
      </w:pPr>
      <w:r w:rsidRPr="009A6418">
        <w:rPr>
          <w:sz w:val="24"/>
          <w:szCs w:val="24"/>
        </w:rPr>
        <w:t>Aggregation of income and set-off and carry forward of losses, Deductions from Gross Total Income, Exemptions, Rebates and reliefs, Computation of total income of individuals; Tax liability of an individual.</w:t>
      </w:r>
    </w:p>
    <w:p w:rsidR="009A6418" w:rsidRPr="009A6418" w:rsidRDefault="009A6418" w:rsidP="009A6418">
      <w:pPr>
        <w:pStyle w:val="TableParagraph"/>
        <w:spacing w:before="3"/>
        <w:ind w:left="0"/>
        <w:jc w:val="both"/>
        <w:rPr>
          <w:b/>
          <w:sz w:val="24"/>
          <w:szCs w:val="24"/>
        </w:rPr>
      </w:pPr>
    </w:p>
    <w:p w:rsidR="009A6418" w:rsidRPr="009A6418" w:rsidRDefault="009A6418" w:rsidP="009A6418">
      <w:pPr>
        <w:pStyle w:val="TableParagraph"/>
        <w:spacing w:line="276" w:lineRule="auto"/>
        <w:ind w:left="0" w:right="79"/>
        <w:jc w:val="both"/>
        <w:rPr>
          <w:b/>
          <w:sz w:val="24"/>
          <w:szCs w:val="24"/>
        </w:rPr>
      </w:pPr>
      <w:r w:rsidRPr="009A6418">
        <w:rPr>
          <w:b/>
          <w:sz w:val="24"/>
          <w:szCs w:val="24"/>
        </w:rPr>
        <w:t>Unit IV: Preparation of Return of Income</w:t>
      </w:r>
    </w:p>
    <w:p w:rsidR="009A6418" w:rsidRPr="009A6418" w:rsidRDefault="009A6418" w:rsidP="009A6418">
      <w:pPr>
        <w:rPr>
          <w:rFonts w:ascii="Times New Roman" w:hAnsi="Times New Roman" w:cs="Times New Roman"/>
          <w:sz w:val="24"/>
          <w:szCs w:val="24"/>
        </w:rPr>
      </w:pPr>
      <w:r w:rsidRPr="009A6418">
        <w:rPr>
          <w:rFonts w:ascii="Times New Roman" w:hAnsi="Times New Roman" w:cs="Times New Roman"/>
          <w:sz w:val="24"/>
          <w:szCs w:val="24"/>
        </w:rPr>
        <w:t>Filing of returns: Manually, Assessment Procedures, Filing of Returns, Return Forms, Provision &amp; Procedures of Compulsory On-Line filing of returns for specified assesses.</w:t>
      </w:r>
    </w:p>
    <w:p w:rsidR="009A6418" w:rsidRDefault="009A6418" w:rsidP="009A6418">
      <w:pPr>
        <w:rPr>
          <w:rFonts w:ascii="Times New Roman" w:hAnsi="Times New Roman" w:cs="Times New Roman"/>
          <w:b/>
          <w:sz w:val="24"/>
          <w:szCs w:val="24"/>
        </w:rPr>
      </w:pPr>
    </w:p>
    <w:p w:rsidR="009A6418" w:rsidRDefault="009A6418" w:rsidP="009A6418">
      <w:pPr>
        <w:rPr>
          <w:rFonts w:ascii="Times New Roman" w:hAnsi="Times New Roman" w:cs="Times New Roman"/>
          <w:b/>
          <w:sz w:val="24"/>
          <w:szCs w:val="24"/>
        </w:rPr>
      </w:pPr>
    </w:p>
    <w:p w:rsidR="009A6418" w:rsidRPr="009A6418" w:rsidRDefault="009A6418" w:rsidP="009A6418">
      <w:pPr>
        <w:rPr>
          <w:rFonts w:ascii="Times New Roman" w:hAnsi="Times New Roman" w:cs="Times New Roman"/>
          <w:b/>
          <w:sz w:val="24"/>
          <w:szCs w:val="24"/>
        </w:rPr>
      </w:pPr>
      <w:r w:rsidRPr="009A6418">
        <w:rPr>
          <w:rFonts w:ascii="Times New Roman" w:hAnsi="Times New Roman" w:cs="Times New Roman"/>
          <w:b/>
          <w:sz w:val="24"/>
          <w:szCs w:val="24"/>
        </w:rPr>
        <w:lastRenderedPageBreak/>
        <w:t>Suggested Readings</w:t>
      </w:r>
    </w:p>
    <w:p w:rsidR="009A6418" w:rsidRPr="009A6418" w:rsidRDefault="009A6418" w:rsidP="00457144">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xml:space="preserve">, M. Student’s Guide to Income Tax including GST-Problems &amp; Solutions.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Publications </w:t>
      </w:r>
      <w:proofErr w:type="spellStart"/>
      <w:r w:rsidRPr="009A6418">
        <w:rPr>
          <w:rFonts w:ascii="Times New Roman" w:eastAsia="Times New Roman" w:hAnsi="Times New Roman" w:cs="Times New Roman"/>
          <w:bCs/>
          <w:i/>
          <w:sz w:val="24"/>
          <w:szCs w:val="24"/>
          <w:lang w:eastAsia="en-IN"/>
        </w:rPr>
        <w:t>Pvt.</w:t>
      </w:r>
      <w:proofErr w:type="spellEnd"/>
      <w:r w:rsidRPr="009A6418">
        <w:rPr>
          <w:rFonts w:ascii="Times New Roman" w:eastAsia="Times New Roman" w:hAnsi="Times New Roman" w:cs="Times New Roman"/>
          <w:bCs/>
          <w:i/>
          <w:sz w:val="24"/>
          <w:szCs w:val="24"/>
          <w:lang w:eastAsia="en-IN"/>
        </w:rPr>
        <w:t xml:space="preserve"> Ltd.</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proofErr w:type="gramStart"/>
      <w:r w:rsidRPr="009A6418">
        <w:rPr>
          <w:rFonts w:ascii="Times New Roman" w:eastAsia="Times New Roman" w:hAnsi="Times New Roman" w:cs="Times New Roman"/>
          <w:bCs/>
          <w:i/>
          <w:sz w:val="24"/>
          <w:szCs w:val="24"/>
          <w:lang w:eastAsia="en-IN"/>
        </w:rPr>
        <w:t xml:space="preserve">Gaur, V. P., </w:t>
      </w:r>
      <w:proofErr w:type="spellStart"/>
      <w:r w:rsidRPr="009A6418">
        <w:rPr>
          <w:rFonts w:ascii="Times New Roman" w:eastAsia="Times New Roman" w:hAnsi="Times New Roman" w:cs="Times New Roman"/>
          <w:bCs/>
          <w:i/>
          <w:sz w:val="24"/>
          <w:szCs w:val="24"/>
          <w:lang w:eastAsia="en-IN"/>
        </w:rPr>
        <w:t>Narang</w:t>
      </w:r>
      <w:proofErr w:type="spellEnd"/>
      <w:r w:rsidRPr="009A6418">
        <w:rPr>
          <w:rFonts w:ascii="Times New Roman" w:eastAsia="Times New Roman" w:hAnsi="Times New Roman" w:cs="Times New Roman"/>
          <w:bCs/>
          <w:i/>
          <w:sz w:val="24"/>
          <w:szCs w:val="24"/>
          <w:lang w:eastAsia="en-IN"/>
        </w:rPr>
        <w:t>, D. B., &amp; Gaur, P. (2018).</w:t>
      </w:r>
      <w:proofErr w:type="gramEnd"/>
      <w:r w:rsidRPr="009A6418">
        <w:rPr>
          <w:rFonts w:ascii="Times New Roman" w:eastAsia="Times New Roman" w:hAnsi="Times New Roman" w:cs="Times New Roman"/>
          <w:bCs/>
          <w:i/>
          <w:sz w:val="24"/>
          <w:szCs w:val="24"/>
          <w:lang w:eastAsia="en-IN"/>
        </w:rPr>
        <w:t xml:space="preserve"> </w:t>
      </w:r>
      <w:proofErr w:type="gramStart"/>
      <w:r w:rsidRPr="009A6418">
        <w:rPr>
          <w:rFonts w:ascii="Times New Roman" w:eastAsia="Times New Roman" w:hAnsi="Times New Roman" w:cs="Times New Roman"/>
          <w:bCs/>
          <w:i/>
          <w:sz w:val="24"/>
          <w:szCs w:val="24"/>
          <w:lang w:eastAsia="en-IN"/>
        </w:rPr>
        <w:t>Income Tax Law and Practice.</w:t>
      </w:r>
      <w:proofErr w:type="gramEnd"/>
      <w:r w:rsidRPr="009A6418">
        <w:rPr>
          <w:rFonts w:ascii="Times New Roman" w:eastAsia="Times New Roman" w:hAnsi="Times New Roman" w:cs="Times New Roman"/>
          <w:bCs/>
          <w:i/>
          <w:sz w:val="24"/>
          <w:szCs w:val="24"/>
          <w:lang w:eastAsia="en-IN"/>
        </w:rPr>
        <w:t xml:space="preserve"> New Delhi: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proofErr w:type="spellStart"/>
      <w:proofErr w:type="gram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K. (2020).</w:t>
      </w:r>
      <w:proofErr w:type="gramEnd"/>
      <w:r w:rsidRPr="009A6418">
        <w:rPr>
          <w:rFonts w:ascii="Times New Roman" w:eastAsia="Times New Roman" w:hAnsi="Times New Roman" w:cs="Times New Roman"/>
          <w:bCs/>
          <w:i/>
          <w:sz w:val="24"/>
          <w:szCs w:val="24"/>
          <w:lang w:eastAsia="en-IN"/>
        </w:rPr>
        <w:t xml:space="preserve"> Direct Taxes: Law &amp; Practice.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rsidR="009A6418" w:rsidRPr="009A6418" w:rsidRDefault="009A6418" w:rsidP="00457144">
      <w:pPr>
        <w:pStyle w:val="ListParagraph"/>
        <w:numPr>
          <w:ilvl w:val="0"/>
          <w:numId w:val="6"/>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Ahuja</w:t>
      </w:r>
      <w:proofErr w:type="spellEnd"/>
      <w:r w:rsidRPr="009A6418">
        <w:rPr>
          <w:rFonts w:ascii="Times New Roman" w:eastAsia="Times New Roman" w:hAnsi="Times New Roman" w:cs="Times New Roman"/>
          <w:bCs/>
          <w:i/>
          <w:sz w:val="24"/>
          <w:szCs w:val="24"/>
          <w:lang w:eastAsia="en-IN"/>
        </w:rPr>
        <w:t xml:space="preserve">, G., &amp; Gupta, R. Simplified Approach to Income Tax. New Delhi: Flair Publications </w:t>
      </w:r>
      <w:proofErr w:type="spellStart"/>
      <w:r w:rsidRPr="009A6418">
        <w:rPr>
          <w:rFonts w:ascii="Times New Roman" w:eastAsia="Times New Roman" w:hAnsi="Times New Roman" w:cs="Times New Roman"/>
          <w:bCs/>
          <w:i/>
          <w:sz w:val="24"/>
          <w:szCs w:val="24"/>
          <w:lang w:eastAsia="en-IN"/>
        </w:rPr>
        <w:t>Pvt.Ltd</w:t>
      </w:r>
      <w:proofErr w:type="spellEnd"/>
      <w:r w:rsidRPr="009A6418">
        <w:rPr>
          <w:rFonts w:ascii="Times New Roman" w:eastAsia="Times New Roman" w:hAnsi="Times New Roman" w:cs="Times New Roman"/>
          <w:bCs/>
          <w:i/>
          <w:sz w:val="24"/>
          <w:szCs w:val="24"/>
          <w:lang w:eastAsia="en-IN"/>
        </w:rPr>
        <w:t>.</w:t>
      </w:r>
    </w:p>
    <w:p w:rsidR="009A6418" w:rsidRPr="009A6418" w:rsidRDefault="009A6418" w:rsidP="00457144">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Study material of ICAI Intermediate Paper 4A: Income-tax Law.</w:t>
      </w:r>
    </w:p>
    <w:p w:rsidR="002422B6" w:rsidRPr="009A6418" w:rsidRDefault="002422B6" w:rsidP="002422B6">
      <w:pPr>
        <w:rPr>
          <w:rFonts w:ascii="Times New Roman" w:eastAsia="Times New Roman" w:hAnsi="Times New Roman" w:cs="Times New Roman"/>
          <w:b/>
          <w:bCs/>
          <w:sz w:val="24"/>
          <w:szCs w:val="24"/>
          <w:lang w:eastAsia="en-IN"/>
        </w:rPr>
      </w:pPr>
    </w:p>
    <w:p w:rsidR="002422B6" w:rsidRDefault="002422B6"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 xml:space="preserve">Core V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Semester III</w:t>
      </w:r>
    </w:p>
    <w:p w:rsidR="009A6418" w:rsidRPr="009A6418"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Pr="009A6418">
        <w:rPr>
          <w:rFonts w:ascii="Times New Roman" w:hAnsi="Times New Roman" w:cs="Times New Roman"/>
          <w:b/>
          <w:sz w:val="28"/>
          <w:szCs w:val="28"/>
        </w:rPr>
        <w:t xml:space="preserve"> Financial Markets and Institutions</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pStyle w:val="BodyText"/>
        <w:numPr>
          <w:ilvl w:val="0"/>
          <w:numId w:val="31"/>
        </w:numPr>
        <w:spacing w:before="60" w:after="0" w:line="260" w:lineRule="auto"/>
        <w:ind w:right="6"/>
        <w:jc w:val="both"/>
        <w:rPr>
          <w:b w:val="0"/>
          <w:lang w:val="en-IN"/>
        </w:rPr>
      </w:pPr>
      <w:r w:rsidRPr="009A6418">
        <w:rPr>
          <w:b w:val="0"/>
          <w:lang w:val="en-IN"/>
        </w:rPr>
        <w:t>Understand the structure and organization of financial markets.</w:t>
      </w:r>
    </w:p>
    <w:p w:rsidR="009A6418" w:rsidRPr="009A6418" w:rsidRDefault="009A6418" w:rsidP="00457144">
      <w:pPr>
        <w:pStyle w:val="BodyText"/>
        <w:numPr>
          <w:ilvl w:val="0"/>
          <w:numId w:val="31"/>
        </w:numPr>
        <w:spacing w:before="60" w:after="0" w:line="260" w:lineRule="auto"/>
        <w:ind w:right="6"/>
        <w:jc w:val="both"/>
        <w:rPr>
          <w:b w:val="0"/>
          <w:lang w:val="en-IN"/>
        </w:rPr>
      </w:pPr>
      <w:proofErr w:type="spellStart"/>
      <w:r w:rsidRPr="009A6418">
        <w:rPr>
          <w:b w:val="0"/>
          <w:lang w:val="en-IN"/>
        </w:rPr>
        <w:t>Analyze</w:t>
      </w:r>
      <w:proofErr w:type="spellEnd"/>
      <w:r w:rsidRPr="009A6418">
        <w:rPr>
          <w:b w:val="0"/>
          <w:lang w:val="en-IN"/>
        </w:rPr>
        <w:t xml:space="preserve"> the functions and operations of various financial institutions.</w:t>
      </w:r>
    </w:p>
    <w:p w:rsidR="009A6418" w:rsidRPr="009A6418" w:rsidRDefault="009A6418" w:rsidP="00457144">
      <w:pPr>
        <w:pStyle w:val="BodyText"/>
        <w:numPr>
          <w:ilvl w:val="0"/>
          <w:numId w:val="31"/>
        </w:numPr>
        <w:spacing w:before="60" w:after="0" w:line="260" w:lineRule="auto"/>
        <w:ind w:right="6"/>
        <w:jc w:val="both"/>
        <w:rPr>
          <w:b w:val="0"/>
          <w:lang w:val="en-IN"/>
        </w:rPr>
      </w:pPr>
      <w:r w:rsidRPr="009A6418">
        <w:rPr>
          <w:b w:val="0"/>
          <w:lang w:val="en-IN"/>
        </w:rPr>
        <w:t>Explore the role of financial intermediaries in the economy.</w:t>
      </w:r>
    </w:p>
    <w:p w:rsidR="009A6418" w:rsidRPr="009A6418" w:rsidRDefault="009A6418" w:rsidP="00457144">
      <w:pPr>
        <w:pStyle w:val="BodyText"/>
        <w:numPr>
          <w:ilvl w:val="0"/>
          <w:numId w:val="31"/>
        </w:numPr>
        <w:spacing w:before="60" w:after="0" w:line="260" w:lineRule="auto"/>
        <w:ind w:right="6"/>
        <w:jc w:val="both"/>
        <w:rPr>
          <w:b w:val="0"/>
          <w:lang w:val="en-IN"/>
        </w:rPr>
      </w:pPr>
      <w:r w:rsidRPr="009A6418">
        <w:rPr>
          <w:b w:val="0"/>
          <w:lang w:val="en-IN"/>
        </w:rPr>
        <w:t>Examine the regulatory frameworks governing financial markets and institutions.</w:t>
      </w:r>
    </w:p>
    <w:p w:rsidR="009A6418" w:rsidRPr="009A6418" w:rsidRDefault="009A6418" w:rsidP="00457144">
      <w:pPr>
        <w:pStyle w:val="BodyText"/>
        <w:numPr>
          <w:ilvl w:val="0"/>
          <w:numId w:val="31"/>
        </w:numPr>
        <w:spacing w:before="60" w:after="0" w:line="260" w:lineRule="auto"/>
        <w:ind w:right="6"/>
        <w:jc w:val="both"/>
        <w:rPr>
          <w:b w:val="0"/>
          <w:lang w:val="en-IN"/>
        </w:rPr>
      </w:pPr>
      <w:r w:rsidRPr="009A6418">
        <w:rPr>
          <w:b w:val="0"/>
          <w:lang w:val="en-IN"/>
        </w:rPr>
        <w:t>Assess the impact of financial market developments on economic activity.</w:t>
      </w:r>
    </w:p>
    <w:p w:rsidR="009A6418" w:rsidRPr="009A6418" w:rsidRDefault="009A6418" w:rsidP="00457144">
      <w:pPr>
        <w:pStyle w:val="ListParagraph"/>
        <w:numPr>
          <w:ilvl w:val="0"/>
          <w:numId w:val="31"/>
        </w:numPr>
        <w:spacing w:after="0"/>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critical thinking and analytical skills in evaluating financial market trends and dynamics</w:t>
      </w:r>
    </w:p>
    <w:p w:rsidR="009A6418" w:rsidRPr="009A6418" w:rsidRDefault="009A6418" w:rsidP="009A6418">
      <w:pPr>
        <w:pStyle w:val="ListParagraph"/>
        <w:spacing w:after="0"/>
        <w:jc w:val="both"/>
        <w:rPr>
          <w:rFonts w:ascii="Times New Roman" w:eastAsia="Times New Roman" w:hAnsi="Times New Roman" w:cs="Times New Roman"/>
          <w:bCs/>
          <w:sz w:val="24"/>
          <w:szCs w:val="24"/>
          <w:lang w:eastAsia="en-IN"/>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32"/>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features of different financial markets and their role in economic development.</w:t>
      </w:r>
    </w:p>
    <w:p w:rsidR="009A6418" w:rsidRPr="009A6418" w:rsidRDefault="009A6418" w:rsidP="00457144">
      <w:pPr>
        <w:pStyle w:val="ListParagraph"/>
        <w:numPr>
          <w:ilvl w:val="0"/>
          <w:numId w:val="32"/>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functions of financial markets and capital markets.</w:t>
      </w:r>
    </w:p>
    <w:p w:rsidR="009A6418" w:rsidRPr="009A6418" w:rsidRDefault="009A6418" w:rsidP="00457144">
      <w:pPr>
        <w:pStyle w:val="ListParagraph"/>
        <w:numPr>
          <w:ilvl w:val="0"/>
          <w:numId w:val="32"/>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about the commercial Banks and their role in project financing and working capital finance and also about the massive growth of NPAs.</w:t>
      </w:r>
    </w:p>
    <w:p w:rsidR="009A6418" w:rsidRPr="009A6418" w:rsidRDefault="009A6418" w:rsidP="00457144">
      <w:pPr>
        <w:pStyle w:val="ListParagraph"/>
        <w:numPr>
          <w:ilvl w:val="0"/>
          <w:numId w:val="32"/>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Students are able to know about the role of insurance companies, NBFCs and Mutual Funds.</w:t>
      </w:r>
    </w:p>
    <w:p w:rsidR="009A6418" w:rsidRPr="009A6418" w:rsidRDefault="009A6418" w:rsidP="00457144">
      <w:pPr>
        <w:pStyle w:val="ListParagraph"/>
        <w:numPr>
          <w:ilvl w:val="0"/>
          <w:numId w:val="32"/>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basics of financial services and its various dimensions.</w:t>
      </w:r>
    </w:p>
    <w:p w:rsid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An Introduction to Financial System and its Components</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Financial markets and institutions. Financial intermediation, Functions and components of Financial System Financial system and economic development .An overview of the Indian financial system.</w:t>
      </w: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 Financial Market</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Money market-functions, organization and instruments. Role of Central Bank in money market; Indian money market-An overview. Capital Markets- functions, organization and instruments. Indian debt market; Indian equity market-primary and secondary markets; Role of stock exchanges in India.</w:t>
      </w: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III: Financial Institution</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Commercial banking-introduction, its role in project finance and working capital finance. Development Financial Institutions (DFIs).problems of NPA, Financial Inclusion. Life and non-life insurance companies in India; Non-banking financial companies (NBFCs); Mutual Funds; Types and role in Capital Market, Regulation of Mutual Funds.</w:t>
      </w:r>
    </w:p>
    <w:p w:rsid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 </w:t>
      </w:r>
      <w:r w:rsidRPr="009A6418">
        <w:rPr>
          <w:rFonts w:ascii="Times New Roman" w:hAnsi="Times New Roman" w:cs="Times New Roman"/>
          <w:b/>
          <w:bCs/>
          <w:sz w:val="24"/>
          <w:szCs w:val="24"/>
        </w:rPr>
        <w:t>IV: Financial Services</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Meaning, types, Leasing and hire-purchase, Consumer and housing finance; Venture capital finance; Factoring services, Bank Guarantees and Bank Undertakings, Letter of Credit; Credit Rating Agencies.</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TableParagraph"/>
        <w:numPr>
          <w:ilvl w:val="0"/>
          <w:numId w:val="7"/>
        </w:numPr>
        <w:spacing w:before="97"/>
        <w:ind w:right="78"/>
        <w:jc w:val="both"/>
        <w:rPr>
          <w:i/>
          <w:sz w:val="24"/>
          <w:szCs w:val="24"/>
        </w:rPr>
      </w:pPr>
      <w:r w:rsidRPr="009A6418">
        <w:rPr>
          <w:i/>
          <w:iCs/>
          <w:sz w:val="24"/>
          <w:szCs w:val="24"/>
          <w:lang w:val="en-IN"/>
        </w:rPr>
        <w:t xml:space="preserve">Gupta S. K. </w:t>
      </w:r>
      <w:r w:rsidRPr="009A6418">
        <w:rPr>
          <w:i/>
          <w:sz w:val="24"/>
          <w:szCs w:val="24"/>
          <w:lang w:val="en-IN"/>
        </w:rPr>
        <w:t xml:space="preserve">Financial Market, Institution and Services, </w:t>
      </w:r>
      <w:proofErr w:type="spellStart"/>
      <w:r w:rsidRPr="009A6418">
        <w:rPr>
          <w:i/>
          <w:sz w:val="24"/>
          <w:szCs w:val="24"/>
          <w:lang w:val="en-IN"/>
        </w:rPr>
        <w:t>kalyani</w:t>
      </w:r>
      <w:proofErr w:type="spellEnd"/>
      <w:r w:rsidRPr="009A6418">
        <w:rPr>
          <w:i/>
          <w:sz w:val="24"/>
          <w:szCs w:val="24"/>
          <w:lang w:val="en-IN"/>
        </w:rPr>
        <w:t xml:space="preserve"> publishing house.</w:t>
      </w:r>
    </w:p>
    <w:p w:rsidR="009A6418" w:rsidRPr="009A6418" w:rsidRDefault="009A6418" w:rsidP="00457144">
      <w:pPr>
        <w:pStyle w:val="TableParagraph"/>
        <w:numPr>
          <w:ilvl w:val="0"/>
          <w:numId w:val="7"/>
        </w:numPr>
        <w:spacing w:before="97"/>
        <w:ind w:right="78"/>
        <w:jc w:val="both"/>
        <w:rPr>
          <w:i/>
          <w:sz w:val="24"/>
          <w:szCs w:val="24"/>
        </w:rPr>
      </w:pPr>
      <w:r w:rsidRPr="009A6418">
        <w:rPr>
          <w:i/>
          <w:sz w:val="24"/>
          <w:szCs w:val="24"/>
        </w:rPr>
        <w:t>Bhole,L.M.,FinancialMarketsandInstitutions.TataMcGrawHillPublishing Company</w:t>
      </w:r>
    </w:p>
    <w:p w:rsidR="009A6418" w:rsidRPr="009A6418" w:rsidRDefault="009A6418" w:rsidP="00457144">
      <w:pPr>
        <w:pStyle w:val="TableParagraph"/>
        <w:numPr>
          <w:ilvl w:val="0"/>
          <w:numId w:val="7"/>
        </w:numPr>
        <w:ind w:right="80"/>
        <w:jc w:val="both"/>
        <w:rPr>
          <w:i/>
          <w:sz w:val="24"/>
          <w:szCs w:val="24"/>
        </w:rPr>
      </w:pPr>
      <w:r w:rsidRPr="009A6418">
        <w:rPr>
          <w:i/>
          <w:sz w:val="24"/>
          <w:szCs w:val="24"/>
        </w:rPr>
        <w:t>Khan,M.Y.,IndianFinancialSystemTheoryandPractice.NewDelhi:VikasPublishingHouse</w:t>
      </w:r>
    </w:p>
    <w:p w:rsidR="009A6418" w:rsidRPr="009A6418" w:rsidRDefault="009A6418" w:rsidP="00457144">
      <w:pPr>
        <w:pStyle w:val="TableParagraph"/>
        <w:numPr>
          <w:ilvl w:val="0"/>
          <w:numId w:val="8"/>
        </w:numPr>
        <w:ind w:right="80"/>
        <w:jc w:val="both"/>
        <w:rPr>
          <w:i/>
          <w:sz w:val="24"/>
          <w:szCs w:val="24"/>
        </w:rPr>
      </w:pPr>
      <w:r w:rsidRPr="009A6418">
        <w:rPr>
          <w:i/>
          <w:sz w:val="24"/>
          <w:szCs w:val="24"/>
        </w:rPr>
        <w:t xml:space="preserve">Financial Services and Markets, </w:t>
      </w:r>
      <w:proofErr w:type="spellStart"/>
      <w:r w:rsidRPr="009A6418">
        <w:rPr>
          <w:i/>
          <w:sz w:val="24"/>
          <w:szCs w:val="24"/>
        </w:rPr>
        <w:t>PandianPunithavathy</w:t>
      </w:r>
      <w:proofErr w:type="spellEnd"/>
      <w:r w:rsidRPr="009A6418">
        <w:rPr>
          <w:i/>
          <w:sz w:val="24"/>
          <w:szCs w:val="24"/>
        </w:rPr>
        <w:t xml:space="preserve"> </w:t>
      </w:r>
      <w:proofErr w:type="spellStart"/>
      <w:r w:rsidRPr="009A6418">
        <w:rPr>
          <w:i/>
          <w:sz w:val="24"/>
          <w:szCs w:val="24"/>
        </w:rPr>
        <w:t>Vikas</w:t>
      </w:r>
      <w:proofErr w:type="spellEnd"/>
      <w:r w:rsidRPr="009A6418">
        <w:rPr>
          <w:i/>
          <w:sz w:val="24"/>
          <w:szCs w:val="24"/>
        </w:rPr>
        <w:t xml:space="preserve"> Publishing</w:t>
      </w:r>
    </w:p>
    <w:p w:rsidR="009A6418" w:rsidRPr="009A6418" w:rsidRDefault="009A6418" w:rsidP="00457144">
      <w:pPr>
        <w:pStyle w:val="TableParagraph"/>
        <w:numPr>
          <w:ilvl w:val="0"/>
          <w:numId w:val="8"/>
        </w:numPr>
        <w:ind w:right="80"/>
        <w:jc w:val="both"/>
        <w:rPr>
          <w:i/>
          <w:sz w:val="24"/>
          <w:szCs w:val="24"/>
        </w:rPr>
      </w:pPr>
      <w:r w:rsidRPr="009A6418">
        <w:rPr>
          <w:i/>
          <w:sz w:val="24"/>
          <w:szCs w:val="24"/>
        </w:rPr>
        <w:t>Sharma,G.L.,andY.P.Singh.ContemporaryIssuesinFinanceandTaxation.AcademicFoundation,Delhi</w:t>
      </w:r>
    </w:p>
    <w:p w:rsidR="009A6418" w:rsidRPr="009A6418" w:rsidRDefault="009A6418" w:rsidP="00457144">
      <w:pPr>
        <w:pStyle w:val="TableParagraph"/>
        <w:numPr>
          <w:ilvl w:val="0"/>
          <w:numId w:val="9"/>
        </w:numPr>
        <w:jc w:val="both"/>
        <w:rPr>
          <w:i/>
          <w:sz w:val="24"/>
          <w:szCs w:val="24"/>
        </w:rPr>
      </w:pPr>
      <w:proofErr w:type="spellStart"/>
      <w:r w:rsidRPr="009A6418">
        <w:rPr>
          <w:i/>
          <w:sz w:val="24"/>
          <w:szCs w:val="24"/>
        </w:rPr>
        <w:t>Khanand</w:t>
      </w:r>
      <w:proofErr w:type="spellEnd"/>
      <w:r w:rsidRPr="009A6418">
        <w:rPr>
          <w:i/>
          <w:sz w:val="24"/>
          <w:szCs w:val="24"/>
        </w:rPr>
        <w:t xml:space="preserve"> Jain, Financial </w:t>
      </w:r>
      <w:proofErr w:type="spellStart"/>
      <w:r w:rsidRPr="009A6418">
        <w:rPr>
          <w:i/>
          <w:sz w:val="24"/>
          <w:szCs w:val="24"/>
        </w:rPr>
        <w:t>Services,TataMcGrawHill</w:t>
      </w:r>
      <w:proofErr w:type="spellEnd"/>
    </w:p>
    <w:p w:rsidR="009A6418" w:rsidRPr="009A6418" w:rsidRDefault="009A6418" w:rsidP="00457144">
      <w:pPr>
        <w:pStyle w:val="TableParagraph"/>
        <w:numPr>
          <w:ilvl w:val="0"/>
          <w:numId w:val="9"/>
        </w:numPr>
        <w:ind w:right="80"/>
        <w:jc w:val="both"/>
        <w:rPr>
          <w:i/>
          <w:sz w:val="24"/>
          <w:szCs w:val="24"/>
        </w:rPr>
      </w:pPr>
      <w:r w:rsidRPr="009A6418">
        <w:rPr>
          <w:i/>
          <w:sz w:val="24"/>
          <w:szCs w:val="24"/>
        </w:rPr>
        <w:t xml:space="preserve">Singh, J.K., Venture Capital Financing in India. </w:t>
      </w:r>
      <w:proofErr w:type="spellStart"/>
      <w:r w:rsidRPr="009A6418">
        <w:rPr>
          <w:i/>
          <w:sz w:val="24"/>
          <w:szCs w:val="24"/>
        </w:rPr>
        <w:t>DhanpatRai</w:t>
      </w:r>
      <w:proofErr w:type="spellEnd"/>
      <w:r w:rsidRPr="009A6418">
        <w:rPr>
          <w:i/>
          <w:sz w:val="24"/>
          <w:szCs w:val="24"/>
        </w:rPr>
        <w:t xml:space="preserve"> and Company, New Delhi.</w:t>
      </w:r>
    </w:p>
    <w:p w:rsidR="009A6418" w:rsidRPr="009A6418" w:rsidRDefault="009A6418" w:rsidP="00457144">
      <w:pPr>
        <w:pStyle w:val="TableParagraph"/>
        <w:numPr>
          <w:ilvl w:val="0"/>
          <w:numId w:val="9"/>
        </w:numPr>
        <w:ind w:right="80"/>
        <w:jc w:val="both"/>
        <w:rPr>
          <w:i/>
          <w:sz w:val="24"/>
          <w:szCs w:val="24"/>
        </w:rPr>
      </w:pPr>
      <w:r w:rsidRPr="009A6418">
        <w:rPr>
          <w:i/>
          <w:sz w:val="24"/>
          <w:szCs w:val="24"/>
        </w:rPr>
        <w:t>Annual Reports of Major Financial Institutions in India.</w:t>
      </w:r>
    </w:p>
    <w:p w:rsidR="002422B6" w:rsidRPr="009A6418" w:rsidRDefault="002422B6" w:rsidP="009A6418">
      <w:pPr>
        <w:jc w:val="both"/>
        <w:rPr>
          <w:rFonts w:ascii="Times New Roman" w:eastAsia="Times New Roman" w:hAnsi="Times New Roman" w:cs="Times New Roman"/>
          <w:b/>
          <w:bCs/>
          <w:sz w:val="24"/>
          <w:szCs w:val="24"/>
          <w:lang w:eastAsia="en-IN"/>
        </w:rPr>
      </w:pPr>
    </w:p>
    <w:p w:rsidR="002422B6" w:rsidRDefault="002422B6" w:rsidP="002422B6">
      <w:pPr>
        <w:pStyle w:val="TableParagraph"/>
        <w:spacing w:before="99"/>
        <w:ind w:left="0"/>
        <w:rPr>
          <w:b/>
          <w:bCs/>
          <w:sz w:val="24"/>
          <w:szCs w:val="24"/>
          <w:lang w:val="en-IN" w:eastAsia="en-IN"/>
        </w:rPr>
      </w:pP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Pr="009A6418" w:rsidRDefault="009A6418" w:rsidP="002422B6">
      <w:pPr>
        <w:pStyle w:val="TableParagraph"/>
        <w:spacing w:before="99"/>
        <w:ind w:left="100"/>
        <w:jc w:val="both"/>
        <w:rPr>
          <w:b/>
          <w:sz w:val="28"/>
          <w:szCs w:val="28"/>
        </w:rPr>
      </w:pPr>
      <w:r w:rsidRPr="009A6418">
        <w:rPr>
          <w:b/>
          <w:sz w:val="24"/>
          <w:szCs w:val="24"/>
        </w:rPr>
        <w:lastRenderedPageBreak/>
        <w:t xml:space="preserve">Core VI </w:t>
      </w:r>
      <w:r>
        <w:rPr>
          <w:b/>
          <w:sz w:val="24"/>
          <w:szCs w:val="24"/>
        </w:rPr>
        <w:t xml:space="preserve">                     </w:t>
      </w:r>
      <w:r w:rsidRPr="009A6418">
        <w:rPr>
          <w:b/>
          <w:sz w:val="28"/>
          <w:szCs w:val="28"/>
        </w:rPr>
        <w:t>GST and other Indirect Taxes (Customs)</w:t>
      </w:r>
    </w:p>
    <w:p w:rsidR="009A6418" w:rsidRDefault="009A6418" w:rsidP="002422B6">
      <w:pPr>
        <w:pStyle w:val="TableParagraph"/>
        <w:spacing w:before="99"/>
        <w:ind w:left="100"/>
        <w:jc w:val="both"/>
        <w:rPr>
          <w:b/>
          <w:sz w:val="24"/>
          <w:szCs w:val="24"/>
        </w:rPr>
      </w:pPr>
    </w:p>
    <w:p w:rsidR="009A6418" w:rsidRDefault="009A6418" w:rsidP="002422B6">
      <w:pPr>
        <w:pStyle w:val="TableParagraph"/>
        <w:spacing w:before="99"/>
        <w:ind w:left="100"/>
        <w:jc w:val="both"/>
        <w:rPr>
          <w:b/>
          <w:sz w:val="32"/>
          <w:szCs w:val="24"/>
        </w:rPr>
      </w:pPr>
      <w:r>
        <w:rPr>
          <w:b/>
          <w:sz w:val="24"/>
          <w:szCs w:val="24"/>
        </w:rPr>
        <w:t>Course Objectives</w:t>
      </w:r>
    </w:p>
    <w:p w:rsidR="009A6418" w:rsidRDefault="009A6418" w:rsidP="002422B6">
      <w:pPr>
        <w:pStyle w:val="TableParagraph"/>
        <w:spacing w:before="99"/>
        <w:ind w:left="100"/>
        <w:jc w:val="both"/>
        <w:rPr>
          <w:b/>
          <w:sz w:val="32"/>
          <w:szCs w:val="24"/>
        </w:rPr>
      </w:pPr>
      <w:r>
        <w:rPr>
          <w:sz w:val="24"/>
        </w:rPr>
        <w:t>The course aims to provide understanding about salient features of GST law and implications of its various provisions for different classes of suppliers, to be applied in real life business scenario.</w:t>
      </w:r>
    </w:p>
    <w:p w:rsidR="009A6418" w:rsidRDefault="009A6418" w:rsidP="002422B6">
      <w:pPr>
        <w:pStyle w:val="TableParagraph"/>
        <w:spacing w:before="99"/>
        <w:ind w:left="10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Pr>
          <w:rFonts w:eastAsia="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3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Explain the concept, need, and utility of indirect taxes;</w:t>
      </w:r>
    </w:p>
    <w:p w:rsidR="009A6418" w:rsidRPr="009A6418" w:rsidRDefault="009A6418" w:rsidP="00457144">
      <w:pPr>
        <w:pStyle w:val="ListParagraph"/>
        <w:numPr>
          <w:ilvl w:val="0"/>
          <w:numId w:val="3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Implement the provisions relating to supply under GST in real life scenario</w:t>
      </w:r>
      <w:r w:rsidRPr="009A6418">
        <w:rPr>
          <w:rFonts w:ascii="Times New Roman" w:eastAsia="Times New Roman" w:hAnsi="Times New Roman" w:cs="Times New Roman"/>
          <w:bCs/>
          <w:sz w:val="24"/>
          <w:szCs w:val="24"/>
          <w:lang w:val="en-US" w:eastAsia="en-IN"/>
        </w:rPr>
        <w:t>;</w:t>
      </w:r>
    </w:p>
    <w:p w:rsidR="009A6418" w:rsidRPr="009A6418" w:rsidRDefault="009A6418" w:rsidP="00457144">
      <w:pPr>
        <w:pStyle w:val="ListParagraph"/>
        <w:numPr>
          <w:ilvl w:val="0"/>
          <w:numId w:val="3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provisions of levy of GST and identify various returns under GST and payment of taxes;</w:t>
      </w:r>
    </w:p>
    <w:p w:rsidR="009A6418" w:rsidRDefault="009A6418" w:rsidP="00457144">
      <w:pPr>
        <w:pStyle w:val="ListParagraph"/>
        <w:numPr>
          <w:ilvl w:val="0"/>
          <w:numId w:val="33"/>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val="en-US" w:eastAsia="en-IN"/>
        </w:rPr>
        <w:t>E</w:t>
      </w:r>
      <w:r w:rsidRPr="009A6418">
        <w:rPr>
          <w:rFonts w:ascii="Times New Roman" w:eastAsia="Times New Roman" w:hAnsi="Times New Roman" w:cs="Times New Roman"/>
          <w:bCs/>
          <w:sz w:val="24"/>
          <w:szCs w:val="24"/>
          <w:lang w:eastAsia="en-IN"/>
        </w:rPr>
        <w:t>valuate the concepts of Customs Act, various custom duties and computation of the assessable value for charging customs duty</w:t>
      </w:r>
    </w:p>
    <w:p w:rsidR="009A6418" w:rsidRPr="009A6418" w:rsidRDefault="009A6418" w:rsidP="009A6418">
      <w:pPr>
        <w:pStyle w:val="TableParagraph"/>
        <w:spacing w:before="99" w:line="275" w:lineRule="exact"/>
        <w:ind w:left="0"/>
        <w:jc w:val="both"/>
        <w:rPr>
          <w:b/>
          <w:sz w:val="24"/>
          <w:szCs w:val="24"/>
        </w:rPr>
      </w:pPr>
      <w:r w:rsidRPr="009A6418">
        <w:rPr>
          <w:b/>
          <w:sz w:val="24"/>
          <w:szCs w:val="24"/>
        </w:rPr>
        <w:t>Unit I: Basic Concepts</w:t>
      </w:r>
    </w:p>
    <w:p w:rsidR="009A6418" w:rsidRPr="009A6418" w:rsidRDefault="009A6418" w:rsidP="009A6418">
      <w:pPr>
        <w:pStyle w:val="TableParagraph"/>
        <w:spacing w:line="252" w:lineRule="auto"/>
        <w:ind w:left="0" w:right="339"/>
        <w:jc w:val="both"/>
        <w:rPr>
          <w:sz w:val="24"/>
          <w:szCs w:val="24"/>
        </w:rPr>
      </w:pPr>
      <w:r w:rsidRPr="009A6418">
        <w:rPr>
          <w:sz w:val="24"/>
          <w:szCs w:val="24"/>
        </w:rPr>
        <w:t>Concept and features of Indirect Taxes, Difference between Direct and Indirect Taxes, Concept of GST, Relevant Definitions under GST law, Constitutional aspects of GST. GST Council: Constitution, Structure and functioning.</w:t>
      </w:r>
    </w:p>
    <w:p w:rsidR="009A6418" w:rsidRPr="009A6418" w:rsidRDefault="009A6418" w:rsidP="009A6418">
      <w:pPr>
        <w:pStyle w:val="TableParagraph"/>
        <w:spacing w:before="14" w:line="275" w:lineRule="exact"/>
        <w:ind w:left="720"/>
        <w:jc w:val="both"/>
        <w:rPr>
          <w:b/>
          <w:sz w:val="24"/>
          <w:szCs w:val="24"/>
        </w:rPr>
      </w:pPr>
    </w:p>
    <w:p w:rsidR="009A6418" w:rsidRPr="009A6418" w:rsidRDefault="009A6418" w:rsidP="009A6418">
      <w:pPr>
        <w:pStyle w:val="TableParagraph"/>
        <w:spacing w:before="14" w:line="275" w:lineRule="exact"/>
        <w:ind w:left="0"/>
        <w:jc w:val="both"/>
        <w:rPr>
          <w:b/>
          <w:sz w:val="24"/>
          <w:szCs w:val="24"/>
        </w:rPr>
      </w:pPr>
      <w:r w:rsidRPr="009A6418">
        <w:rPr>
          <w:b/>
          <w:sz w:val="24"/>
          <w:szCs w:val="24"/>
        </w:rPr>
        <w:t>Unit II: Concept of supply and Levy of GST</w:t>
      </w:r>
    </w:p>
    <w:p w:rsidR="009A6418" w:rsidRPr="009A6418" w:rsidRDefault="009A6418" w:rsidP="009A6418">
      <w:pPr>
        <w:pStyle w:val="TableParagraph"/>
        <w:spacing w:line="268" w:lineRule="auto"/>
        <w:ind w:left="0" w:right="336"/>
        <w:jc w:val="both"/>
        <w:rPr>
          <w:sz w:val="24"/>
          <w:szCs w:val="24"/>
        </w:rPr>
      </w:pPr>
      <w:r w:rsidRPr="009A6418">
        <w:rPr>
          <w:sz w:val="24"/>
          <w:szCs w:val="24"/>
        </w:rPr>
        <w:t xml:space="preserve">Concept of supply including composite and mixed supply, Place, Time and Value of taxable supply, Significance of consideration. Basis of Charge of GST, Inter-State Supply, Intra-state supply, GST rates notified for supply of various goods and services, Reverse charge mechanism, Composition levy, Exemptions from GST, Power to grant exemptions, Exempted goods under exemption notifications, </w:t>
      </w:r>
      <w:proofErr w:type="gramStart"/>
      <w:r w:rsidRPr="009A6418">
        <w:rPr>
          <w:sz w:val="24"/>
          <w:szCs w:val="24"/>
        </w:rPr>
        <w:t>Exempted</w:t>
      </w:r>
      <w:proofErr w:type="gramEnd"/>
      <w:r w:rsidRPr="009A6418">
        <w:rPr>
          <w:sz w:val="24"/>
          <w:szCs w:val="24"/>
        </w:rPr>
        <w:t xml:space="preserve"> services under exemption notifications, Input tax credit.</w:t>
      </w:r>
    </w:p>
    <w:p w:rsidR="009A6418" w:rsidRPr="009A6418" w:rsidRDefault="009A6418" w:rsidP="009A6418">
      <w:pPr>
        <w:pStyle w:val="TableParagraph"/>
        <w:spacing w:before="12" w:line="275" w:lineRule="exact"/>
        <w:ind w:left="720"/>
        <w:jc w:val="both"/>
        <w:rPr>
          <w:b/>
          <w:sz w:val="24"/>
          <w:szCs w:val="24"/>
        </w:rPr>
      </w:pPr>
    </w:p>
    <w:p w:rsidR="009A6418" w:rsidRPr="009A6418" w:rsidRDefault="009A6418" w:rsidP="009A6418">
      <w:pPr>
        <w:pStyle w:val="TableParagraph"/>
        <w:spacing w:line="274" w:lineRule="exact"/>
        <w:ind w:left="0"/>
        <w:jc w:val="both"/>
        <w:rPr>
          <w:b/>
          <w:sz w:val="24"/>
          <w:szCs w:val="24"/>
        </w:rPr>
      </w:pPr>
      <w:r w:rsidRPr="009A6418">
        <w:rPr>
          <w:b/>
          <w:sz w:val="24"/>
          <w:szCs w:val="24"/>
        </w:rPr>
        <w:t>Unit III: Procedures under GST</w:t>
      </w:r>
    </w:p>
    <w:p w:rsidR="009A6418" w:rsidRPr="009A6418" w:rsidRDefault="009A6418" w:rsidP="009A6418">
      <w:pPr>
        <w:pStyle w:val="TableParagraph"/>
        <w:spacing w:line="254" w:lineRule="auto"/>
        <w:ind w:left="0" w:right="336"/>
        <w:jc w:val="both"/>
        <w:rPr>
          <w:sz w:val="24"/>
          <w:szCs w:val="24"/>
        </w:rPr>
      </w:pPr>
      <w:r w:rsidRPr="009A6418">
        <w:rPr>
          <w:sz w:val="24"/>
          <w:szCs w:val="24"/>
        </w:rPr>
        <w:t>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w:t>
      </w:r>
    </w:p>
    <w:p w:rsidR="009A6418" w:rsidRPr="009A6418" w:rsidRDefault="009A6418" w:rsidP="009A6418">
      <w:pPr>
        <w:pStyle w:val="TableParagraph"/>
        <w:spacing w:before="12" w:line="275" w:lineRule="exact"/>
        <w:ind w:left="720"/>
        <w:jc w:val="both"/>
        <w:rPr>
          <w:b/>
          <w:sz w:val="24"/>
          <w:szCs w:val="24"/>
        </w:rPr>
      </w:pPr>
    </w:p>
    <w:p w:rsidR="009A6418" w:rsidRPr="009A6418" w:rsidRDefault="009A6418" w:rsidP="009A6418">
      <w:pPr>
        <w:pStyle w:val="TableParagraph"/>
        <w:spacing w:line="254" w:lineRule="auto"/>
        <w:ind w:left="0" w:right="336"/>
        <w:jc w:val="both"/>
        <w:rPr>
          <w:b/>
          <w:color w:val="000000"/>
          <w:sz w:val="23"/>
          <w:szCs w:val="24"/>
        </w:rPr>
      </w:pPr>
      <w:r w:rsidRPr="009A6418">
        <w:rPr>
          <w:b/>
          <w:sz w:val="24"/>
          <w:szCs w:val="24"/>
        </w:rPr>
        <w:t>Unit IV:</w:t>
      </w:r>
      <w:r w:rsidRPr="009A6418">
        <w:rPr>
          <w:b/>
          <w:spacing w:val="-2"/>
          <w:sz w:val="24"/>
          <w:szCs w:val="24"/>
        </w:rPr>
        <w:t xml:space="preserve"> E-filling of GST returns and </w:t>
      </w:r>
      <w:r w:rsidRPr="009A6418">
        <w:rPr>
          <w:b/>
          <w:color w:val="000000"/>
          <w:sz w:val="23"/>
          <w:szCs w:val="24"/>
        </w:rPr>
        <w:t>Customs Law</w:t>
      </w:r>
    </w:p>
    <w:p w:rsidR="009A6418" w:rsidRPr="009A6418" w:rsidRDefault="009A6418" w:rsidP="009A6418">
      <w:pPr>
        <w:jc w:val="both"/>
        <w:rPr>
          <w:rFonts w:ascii="Times New Roman" w:hAnsi="Times New Roman" w:cs="Times New Roman"/>
          <w:color w:val="000000"/>
          <w:sz w:val="23"/>
          <w:szCs w:val="24"/>
        </w:rPr>
      </w:pPr>
      <w:r w:rsidRPr="009A6418">
        <w:rPr>
          <w:rFonts w:ascii="Times New Roman" w:hAnsi="Times New Roman" w:cs="Times New Roman"/>
          <w:bCs/>
          <w:color w:val="000000"/>
          <w:sz w:val="23"/>
          <w:szCs w:val="24"/>
        </w:rPr>
        <w:t xml:space="preserve">Understanding the GST return preparation process, Data entry and validation of GST return details, Uploading GST returns using offline/online tools, Filing GSTR-1 (Outward Supplies), Filing GSTR-3B (Monthly Summary Return), Filing GSTR-9 (Annual Return). Compliance and Error Handling; Overview of GST compliance requirements, Identifying common errors and discrepancies in GST returns, Strategies for error correction and reconciliation. </w:t>
      </w:r>
      <w:r w:rsidRPr="009A6418">
        <w:rPr>
          <w:rFonts w:ascii="Times New Roman" w:hAnsi="Times New Roman" w:cs="Times New Roman"/>
          <w:color w:val="000000"/>
          <w:sz w:val="23"/>
          <w:szCs w:val="24"/>
        </w:rPr>
        <w:t>Basic concepts, Territorial waters and High seas; Types of custom duties; Valuation.</w:t>
      </w:r>
    </w:p>
    <w:p w:rsidR="009A6418" w:rsidRDefault="009A6418" w:rsidP="009A6418">
      <w:pPr>
        <w:jc w:val="both"/>
        <w:rPr>
          <w:rFonts w:ascii="Times New Roman" w:hAnsi="Times New Roman" w:cs="Times New Roman"/>
          <w:b/>
          <w:sz w:val="24"/>
          <w:szCs w:val="24"/>
        </w:rPr>
      </w:pPr>
    </w:p>
    <w:p w:rsidR="009A6418" w:rsidRDefault="009A6418" w:rsidP="009A6418">
      <w:pPr>
        <w:jc w:val="both"/>
        <w:rPr>
          <w:rFonts w:ascii="Times New Roman" w:hAnsi="Times New Roman" w:cs="Times New Roman"/>
          <w:b/>
          <w:sz w:val="24"/>
          <w:szCs w:val="24"/>
        </w:rPr>
      </w:pPr>
    </w:p>
    <w:p w:rsidR="009A6418" w:rsidRDefault="009A6418" w:rsidP="009A6418">
      <w:pPr>
        <w:jc w:val="both"/>
        <w:rPr>
          <w:rFonts w:ascii="Times New Roman" w:hAnsi="Times New Roman" w:cs="Times New Roman"/>
          <w:b/>
          <w:sz w:val="24"/>
          <w:szCs w:val="24"/>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TableParagraph"/>
        <w:numPr>
          <w:ilvl w:val="0"/>
          <w:numId w:val="34"/>
        </w:numPr>
        <w:tabs>
          <w:tab w:val="left" w:pos="252"/>
        </w:tabs>
        <w:jc w:val="both"/>
        <w:rPr>
          <w:i/>
          <w:sz w:val="24"/>
          <w:szCs w:val="24"/>
        </w:rPr>
      </w:pPr>
      <w:r w:rsidRPr="009A6418">
        <w:rPr>
          <w:i/>
          <w:iCs/>
          <w:sz w:val="24"/>
          <w:szCs w:val="24"/>
          <w:lang w:val="en-IN"/>
        </w:rPr>
        <w:t xml:space="preserve">Rout P.K. &amp; Others </w:t>
      </w:r>
      <w:r w:rsidRPr="009A6418">
        <w:rPr>
          <w:i/>
          <w:sz w:val="24"/>
          <w:szCs w:val="24"/>
          <w:lang w:val="en-IN"/>
        </w:rPr>
        <w:t xml:space="preserve">GST and Indirect Taxes, </w:t>
      </w:r>
      <w:proofErr w:type="spellStart"/>
      <w:r w:rsidRPr="009A6418">
        <w:rPr>
          <w:i/>
          <w:sz w:val="24"/>
          <w:szCs w:val="24"/>
          <w:lang w:val="en-IN"/>
        </w:rPr>
        <w:t>kalyani</w:t>
      </w:r>
      <w:proofErr w:type="spellEnd"/>
      <w:r w:rsidRPr="009A6418">
        <w:rPr>
          <w:i/>
          <w:sz w:val="24"/>
          <w:szCs w:val="24"/>
          <w:lang w:val="en-IN"/>
        </w:rPr>
        <w:t xml:space="preserve"> publishing house.</w:t>
      </w:r>
    </w:p>
    <w:p w:rsidR="009A6418" w:rsidRPr="009A6418" w:rsidRDefault="009A6418" w:rsidP="00457144">
      <w:pPr>
        <w:pStyle w:val="TableParagraph"/>
        <w:numPr>
          <w:ilvl w:val="0"/>
          <w:numId w:val="34"/>
        </w:numPr>
        <w:tabs>
          <w:tab w:val="left" w:pos="252"/>
        </w:tabs>
        <w:jc w:val="both"/>
        <w:rPr>
          <w:i/>
          <w:sz w:val="24"/>
          <w:szCs w:val="24"/>
        </w:rPr>
      </w:pPr>
      <w:proofErr w:type="spellStart"/>
      <w:r w:rsidRPr="009A6418">
        <w:rPr>
          <w:i/>
          <w:sz w:val="24"/>
          <w:szCs w:val="24"/>
        </w:rPr>
        <w:t>Haldia</w:t>
      </w:r>
      <w:proofErr w:type="spellEnd"/>
      <w:r w:rsidRPr="009A6418">
        <w:rPr>
          <w:i/>
          <w:sz w:val="24"/>
          <w:szCs w:val="24"/>
        </w:rPr>
        <w:t xml:space="preserve">, </w:t>
      </w:r>
      <w:proofErr w:type="spellStart"/>
      <w:r w:rsidRPr="009A6418">
        <w:rPr>
          <w:i/>
          <w:sz w:val="24"/>
          <w:szCs w:val="24"/>
        </w:rPr>
        <w:t>Arpit&amp;Mohd</w:t>
      </w:r>
      <w:proofErr w:type="spellEnd"/>
      <w:r w:rsidRPr="009A6418">
        <w:rPr>
          <w:i/>
          <w:sz w:val="24"/>
          <w:szCs w:val="24"/>
        </w:rPr>
        <w:t xml:space="preserve">, </w:t>
      </w:r>
      <w:proofErr w:type="spellStart"/>
      <w:r w:rsidRPr="009A6418">
        <w:rPr>
          <w:i/>
          <w:sz w:val="24"/>
          <w:szCs w:val="24"/>
        </w:rPr>
        <w:t>Taxmann’s</w:t>
      </w:r>
      <w:proofErr w:type="spellEnd"/>
      <w:r w:rsidRPr="009A6418">
        <w:rPr>
          <w:i/>
          <w:sz w:val="24"/>
          <w:szCs w:val="24"/>
        </w:rPr>
        <w:t xml:space="preserve"> GST Law &amp; Practice</w:t>
      </w:r>
    </w:p>
    <w:p w:rsidR="009A6418" w:rsidRPr="009A6418" w:rsidRDefault="009A6418" w:rsidP="00457144">
      <w:pPr>
        <w:pStyle w:val="TableParagraph"/>
        <w:numPr>
          <w:ilvl w:val="0"/>
          <w:numId w:val="34"/>
        </w:numPr>
        <w:tabs>
          <w:tab w:val="left" w:pos="252"/>
        </w:tabs>
        <w:ind w:right="615"/>
        <w:jc w:val="both"/>
        <w:rPr>
          <w:i/>
          <w:position w:val="4"/>
          <w:sz w:val="24"/>
          <w:szCs w:val="24"/>
        </w:rPr>
      </w:pPr>
      <w:proofErr w:type="spellStart"/>
      <w:r w:rsidRPr="009A6418">
        <w:rPr>
          <w:i/>
          <w:sz w:val="24"/>
          <w:szCs w:val="24"/>
        </w:rPr>
        <w:t>Bangar</w:t>
      </w:r>
      <w:proofErr w:type="spellEnd"/>
      <w:r w:rsidRPr="009A6418">
        <w:rPr>
          <w:i/>
          <w:sz w:val="24"/>
          <w:szCs w:val="24"/>
        </w:rPr>
        <w:t xml:space="preserve">, </w:t>
      </w:r>
      <w:proofErr w:type="spellStart"/>
      <w:r w:rsidRPr="009A6418">
        <w:rPr>
          <w:i/>
          <w:sz w:val="24"/>
          <w:szCs w:val="24"/>
        </w:rPr>
        <w:t>Vandana&amp;Bangar,Yogendra</w:t>
      </w:r>
      <w:proofErr w:type="spellEnd"/>
      <w:r w:rsidRPr="009A6418">
        <w:rPr>
          <w:i/>
          <w:sz w:val="24"/>
          <w:szCs w:val="24"/>
        </w:rPr>
        <w:t>, Comprehensive Guide to Indirect Tax Laws–GST &amp; Customs</w:t>
      </w:r>
    </w:p>
    <w:p w:rsidR="009A6418" w:rsidRPr="009A6418" w:rsidRDefault="009A6418" w:rsidP="009A6418">
      <w:pPr>
        <w:jc w:val="both"/>
        <w:rPr>
          <w:rFonts w:ascii="Times New Roman" w:eastAsia="Times New Roman" w:hAnsi="Times New Roman" w:cs="Times New Roman"/>
          <w:b/>
          <w:bCs/>
          <w:sz w:val="24"/>
          <w:szCs w:val="24"/>
          <w:lang w:eastAsia="en-IN"/>
        </w:rPr>
      </w:pPr>
      <w:r>
        <w:rPr>
          <w:sz w:val="24"/>
          <w:szCs w:val="24"/>
        </w:rPr>
        <w:t xml:space="preserve">        </w:t>
      </w:r>
      <w:r w:rsidRPr="009A6418">
        <w:rPr>
          <w:rFonts w:ascii="Times New Roman" w:hAnsi="Times New Roman" w:cs="Times New Roman"/>
          <w:b/>
          <w:sz w:val="24"/>
          <w:szCs w:val="24"/>
        </w:rPr>
        <w:t>Latest revisions and notifications relating to GST &amp; Customs</w:t>
      </w: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087021">
      <w:pPr>
        <w:pStyle w:val="TableParagraph"/>
        <w:spacing w:before="99"/>
        <w:ind w:left="0"/>
        <w:jc w:val="both"/>
        <w:rPr>
          <w:b/>
          <w:sz w:val="32"/>
          <w:szCs w:val="24"/>
        </w:rPr>
      </w:pPr>
    </w:p>
    <w:p w:rsidR="009A6418" w:rsidRPr="009A6418" w:rsidRDefault="009A6418" w:rsidP="002422B6">
      <w:pPr>
        <w:pStyle w:val="TableParagraph"/>
        <w:spacing w:before="99"/>
        <w:ind w:left="100"/>
        <w:jc w:val="both"/>
        <w:rPr>
          <w:b/>
          <w:sz w:val="28"/>
          <w:szCs w:val="28"/>
        </w:rPr>
      </w:pPr>
      <w:r w:rsidRPr="009A6418">
        <w:rPr>
          <w:b/>
        </w:rPr>
        <w:lastRenderedPageBreak/>
        <w:t>Core VII</w:t>
      </w:r>
      <w:r w:rsidRPr="009A6418">
        <w:rPr>
          <w:b/>
          <w:sz w:val="24"/>
          <w:szCs w:val="24"/>
        </w:rPr>
        <w:t xml:space="preserve"> </w:t>
      </w:r>
      <w:r>
        <w:rPr>
          <w:b/>
          <w:sz w:val="24"/>
          <w:szCs w:val="24"/>
        </w:rPr>
        <w:t xml:space="preserve">                                      </w:t>
      </w:r>
      <w:r w:rsidRPr="009A6418">
        <w:rPr>
          <w:b/>
          <w:sz w:val="28"/>
          <w:szCs w:val="28"/>
        </w:rPr>
        <w:t>Management Accounting</w:t>
      </w:r>
    </w:p>
    <w:p w:rsidR="009A6418" w:rsidRDefault="009A6418" w:rsidP="002422B6">
      <w:pPr>
        <w:pStyle w:val="TableParagraph"/>
        <w:spacing w:before="99"/>
        <w:ind w:left="100"/>
        <w:jc w:val="both"/>
        <w:rPr>
          <w:b/>
          <w:sz w:val="32"/>
          <w:szCs w:val="24"/>
        </w:rPr>
      </w:pPr>
      <w:r>
        <w:rPr>
          <w:b/>
          <w:sz w:val="24"/>
          <w:szCs w:val="24"/>
        </w:rPr>
        <w:t>Course Objectives</w:t>
      </w:r>
    </w:p>
    <w:p w:rsidR="009A6418" w:rsidRPr="009A6418" w:rsidRDefault="009A6418" w:rsidP="009A6418">
      <w:pPr>
        <w:pStyle w:val="TableParagraph"/>
        <w:spacing w:before="99"/>
        <w:ind w:left="100"/>
        <w:jc w:val="both"/>
        <w:rPr>
          <w:sz w:val="24"/>
        </w:rPr>
      </w:pPr>
      <w:r>
        <w:rPr>
          <w:sz w:val="24"/>
        </w:rPr>
        <w:t>The course aims to enable students to acquire knowledge of concepts, methods and techniques of management accounting for the purpose of managerial planning, control and decision making.</w:t>
      </w:r>
    </w:p>
    <w:p w:rsidR="009A6418" w:rsidRDefault="009A6418" w:rsidP="002422B6">
      <w:pPr>
        <w:pStyle w:val="TableParagraph"/>
        <w:spacing w:before="99"/>
        <w:ind w:left="10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35"/>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Examine the conceptual framework of Management Accounting and identify the differences between various forms of accounting.</w:t>
      </w:r>
    </w:p>
    <w:p w:rsidR="009A6418" w:rsidRPr="009A6418" w:rsidRDefault="009A6418" w:rsidP="00457144">
      <w:pPr>
        <w:pStyle w:val="ListParagraph"/>
        <w:numPr>
          <w:ilvl w:val="0"/>
          <w:numId w:val="35"/>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budgetary control system as a tool of managerial planning and control.</w:t>
      </w:r>
    </w:p>
    <w:p w:rsidR="009A6418" w:rsidRPr="009A6418" w:rsidRDefault="009A6418" w:rsidP="00457144">
      <w:pPr>
        <w:pStyle w:val="ListParagraph"/>
        <w:numPr>
          <w:ilvl w:val="0"/>
          <w:numId w:val="35"/>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Evaluate the standard costing system as a tool of managerial control.</w:t>
      </w:r>
    </w:p>
    <w:p w:rsidR="009A6418" w:rsidRPr="009A6418" w:rsidRDefault="009A6418" w:rsidP="00457144">
      <w:pPr>
        <w:pStyle w:val="ListParagraph"/>
        <w:numPr>
          <w:ilvl w:val="0"/>
          <w:numId w:val="35"/>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Recognise the concept of marginal costing and cost-volume-profit analysis.</w:t>
      </w:r>
    </w:p>
    <w:p w:rsidR="009A6418" w:rsidRPr="009A6418" w:rsidRDefault="009A6418" w:rsidP="00457144">
      <w:pPr>
        <w:pStyle w:val="ListParagraph"/>
        <w:numPr>
          <w:ilvl w:val="0"/>
          <w:numId w:val="35"/>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techniques of decision making.</w:t>
      </w:r>
    </w:p>
    <w:p w:rsidR="009A6418" w:rsidRPr="009A6418" w:rsidRDefault="009A6418" w:rsidP="00457144">
      <w:pPr>
        <w:pStyle w:val="ListParagraph"/>
        <w:numPr>
          <w:ilvl w:val="0"/>
          <w:numId w:val="35"/>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rPr>
        <w:t>Discuss the concept of responsibility accounting and performance measurement.</w:t>
      </w:r>
    </w:p>
    <w:p w:rsidR="009A6418" w:rsidRDefault="009A6418" w:rsidP="009A6418">
      <w:pPr>
        <w:pStyle w:val="BodyText"/>
        <w:spacing w:before="60"/>
        <w:ind w:right="100"/>
        <w:jc w:val="both"/>
      </w:pPr>
      <w:r>
        <w:t>Unit 1: Introduction to Management Accounting</w:t>
      </w:r>
    </w:p>
    <w:p w:rsidR="009A6418" w:rsidRDefault="009A6418" w:rsidP="009A6418">
      <w:pPr>
        <w:pStyle w:val="BodyText"/>
        <w:spacing w:before="60"/>
        <w:ind w:right="100"/>
        <w:jc w:val="both"/>
        <w:rPr>
          <w:b w:val="0"/>
          <w:bCs w:val="0"/>
        </w:rPr>
      </w:pPr>
      <w:r>
        <w:rPr>
          <w:b w:val="0"/>
          <w:bCs w:val="0"/>
        </w:rPr>
        <w:t>Meaning, objectives, nature and scope of management accounting, Difference between different forms of accounting- Cost, Financial and Management accounting, Cost control and Cost reduction.</w:t>
      </w:r>
    </w:p>
    <w:p w:rsidR="009A6418" w:rsidRDefault="009A6418" w:rsidP="009A6418">
      <w:pPr>
        <w:pStyle w:val="BodyText"/>
        <w:spacing w:before="60"/>
        <w:ind w:right="100"/>
        <w:jc w:val="both"/>
      </w:pPr>
      <w:r>
        <w:t>Unit 2: Budgetary Control and Standard Costing Systems</w:t>
      </w:r>
    </w:p>
    <w:p w:rsidR="009A6418" w:rsidRDefault="009A6418" w:rsidP="00457144">
      <w:pPr>
        <w:pStyle w:val="BodyText"/>
        <w:numPr>
          <w:ilvl w:val="0"/>
          <w:numId w:val="36"/>
        </w:numPr>
        <w:spacing w:before="60"/>
        <w:ind w:right="100"/>
        <w:jc w:val="both"/>
        <w:rPr>
          <w:b w:val="0"/>
          <w:bCs w:val="0"/>
        </w:rPr>
      </w:pPr>
      <w:r>
        <w:rPr>
          <w:b w:val="0"/>
          <w:bCs w:val="0"/>
        </w:rPr>
        <w:t xml:space="preserve">Budgeting and Budgetary Control: Concept of budget, budgeting and budgetary control; objectives, merits and limitations; Functional Budgets; Fixed and Flexible budgeting; An overview of different approaches to budgeting (Zero base budgeting, Performance budgeting and </w:t>
      </w:r>
      <w:proofErr w:type="spellStart"/>
      <w:r>
        <w:rPr>
          <w:b w:val="0"/>
          <w:bCs w:val="0"/>
        </w:rPr>
        <w:t>Programme</w:t>
      </w:r>
      <w:proofErr w:type="spellEnd"/>
      <w:r>
        <w:rPr>
          <w:b w:val="0"/>
          <w:bCs w:val="0"/>
        </w:rPr>
        <w:t xml:space="preserve"> budgeting)</w:t>
      </w:r>
    </w:p>
    <w:p w:rsidR="009A6418" w:rsidRDefault="009A6418" w:rsidP="00457144">
      <w:pPr>
        <w:pStyle w:val="BodyText"/>
        <w:numPr>
          <w:ilvl w:val="0"/>
          <w:numId w:val="36"/>
        </w:numPr>
        <w:spacing w:before="60"/>
        <w:ind w:right="100"/>
        <w:jc w:val="both"/>
        <w:rPr>
          <w:b w:val="0"/>
          <w:bCs w:val="0"/>
        </w:rPr>
      </w:pPr>
      <w:r>
        <w:rPr>
          <w:b w:val="0"/>
          <w:bCs w:val="0"/>
        </w:rPr>
        <w:t xml:space="preserve">Standard Costing and Variance Analysis: Meaning of standard cost and standard costing; advantages, limitations and applications; Variance Analysis – material, </w:t>
      </w:r>
      <w:proofErr w:type="spellStart"/>
      <w:r>
        <w:rPr>
          <w:b w:val="0"/>
          <w:bCs w:val="0"/>
        </w:rPr>
        <w:t>labour</w:t>
      </w:r>
      <w:proofErr w:type="spellEnd"/>
      <w:r>
        <w:rPr>
          <w:b w:val="0"/>
          <w:bCs w:val="0"/>
        </w:rPr>
        <w:t>, overheads and sales variances. Control ratios.</w:t>
      </w:r>
    </w:p>
    <w:p w:rsidR="009A6418" w:rsidRDefault="009A6418" w:rsidP="009A6418">
      <w:pPr>
        <w:pStyle w:val="BodyText"/>
        <w:spacing w:before="60"/>
        <w:ind w:right="100"/>
        <w:jc w:val="both"/>
      </w:pPr>
      <w:r>
        <w:t>Unit 3: Marginal Costing</w:t>
      </w:r>
    </w:p>
    <w:p w:rsidR="009A6418" w:rsidRDefault="009A6418" w:rsidP="009A6418">
      <w:pPr>
        <w:pStyle w:val="BodyText"/>
        <w:spacing w:before="60"/>
        <w:ind w:right="100"/>
        <w:jc w:val="both"/>
        <w:rPr>
          <w:b w:val="0"/>
          <w:bCs w:val="0"/>
        </w:rPr>
      </w:pPr>
      <w:r>
        <w:rPr>
          <w:b w:val="0"/>
          <w:bCs w:val="0"/>
        </w:rPr>
        <w:t>Concept of marginal cost and marginal costing; Absorption versus Variable Costing: Distinctive features and income determination; Cost-volume-profit analysis; Break-even Analysis-Statements, mathematical and graphical approaches; Profit-volume ratio, angle of incidence, margin of safety, key factor, determination of cost indifference point.</w:t>
      </w:r>
    </w:p>
    <w:p w:rsidR="009A6418" w:rsidRDefault="009A6418" w:rsidP="009A6418">
      <w:pPr>
        <w:pStyle w:val="BodyText"/>
        <w:spacing w:before="60"/>
        <w:ind w:right="100"/>
        <w:jc w:val="both"/>
      </w:pPr>
      <w:r>
        <w:t>Unit 4: Decision Making</w:t>
      </w:r>
    </w:p>
    <w:p w:rsidR="007F52EE" w:rsidRPr="00087021" w:rsidRDefault="009A6418" w:rsidP="00087021">
      <w:pPr>
        <w:spacing w:line="276" w:lineRule="auto"/>
        <w:jc w:val="both"/>
        <w:rPr>
          <w:rFonts w:ascii="Times New Roman" w:hAnsi="Times New Roman" w:cs="Times New Roman"/>
          <w:bCs/>
          <w:lang w:val="en-IN"/>
        </w:rPr>
      </w:pPr>
      <w:proofErr w:type="gramStart"/>
      <w:r w:rsidRPr="009A6418">
        <w:rPr>
          <w:rFonts w:ascii="Times New Roman" w:hAnsi="Times New Roman" w:cs="Times New Roman"/>
          <w:bCs/>
        </w:rPr>
        <w:t>Steps in Decision making process.</w:t>
      </w:r>
      <w:proofErr w:type="gramEnd"/>
      <w:r w:rsidRPr="009A6418">
        <w:rPr>
          <w:rFonts w:ascii="Times New Roman" w:hAnsi="Times New Roman" w:cs="Times New Roman"/>
          <w:bCs/>
        </w:rPr>
        <w:t xml:space="preserve"> </w:t>
      </w:r>
      <w:proofErr w:type="gramStart"/>
      <w:r w:rsidRPr="009A6418">
        <w:rPr>
          <w:rFonts w:ascii="Times New Roman" w:hAnsi="Times New Roman" w:cs="Times New Roman"/>
          <w:bCs/>
        </w:rPr>
        <w:t>Concept of relevant costs.</w:t>
      </w:r>
      <w:proofErr w:type="gramEnd"/>
      <w:r w:rsidRPr="009A6418">
        <w:rPr>
          <w:rFonts w:ascii="Times New Roman" w:hAnsi="Times New Roman" w:cs="Times New Roman"/>
          <w:bCs/>
        </w:rPr>
        <w:t xml:space="preserve"> solving various short -term decision making problems using marginal costing and differential costing techniques – Profitable product mix, Acceptance or rejection of special/ export offers, Make or buy, Addition or elimination of a product line, sell or process further, operate or shut down and Pricing decisions</w:t>
      </w:r>
      <w:r w:rsidR="00087021">
        <w:rPr>
          <w:rFonts w:ascii="Times New Roman" w:hAnsi="Times New Roman" w:cs="Times New Roman"/>
          <w:bCs/>
          <w:lang w:val="en-IN"/>
        </w:rPr>
        <w:t>.</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D92962" w:rsidRDefault="009A6418" w:rsidP="00457144">
      <w:pPr>
        <w:pStyle w:val="BodyText"/>
        <w:numPr>
          <w:ilvl w:val="0"/>
          <w:numId w:val="14"/>
        </w:numPr>
        <w:spacing w:before="60"/>
        <w:ind w:right="100"/>
        <w:jc w:val="both"/>
        <w:rPr>
          <w:b w:val="0"/>
          <w:bCs w:val="0"/>
          <w:i/>
          <w:lang w:val="en-IN"/>
        </w:rPr>
      </w:pPr>
      <w:r w:rsidRPr="00D92962">
        <w:rPr>
          <w:b w:val="0"/>
          <w:bCs w:val="0"/>
          <w:i/>
          <w:iCs/>
          <w:lang w:val="en-IN"/>
        </w:rPr>
        <w:t xml:space="preserve">Sharma / Gupta </w:t>
      </w:r>
      <w:r w:rsidRPr="00D92962">
        <w:rPr>
          <w:b w:val="0"/>
          <w:bCs w:val="0"/>
          <w:i/>
          <w:lang w:val="en-IN"/>
        </w:rPr>
        <w:t xml:space="preserve">Management accounting, </w:t>
      </w:r>
      <w:proofErr w:type="spellStart"/>
      <w:r w:rsidRPr="00D92962">
        <w:rPr>
          <w:b w:val="0"/>
          <w:bCs w:val="0"/>
          <w:i/>
          <w:lang w:val="en-IN"/>
        </w:rPr>
        <w:t>kalyani</w:t>
      </w:r>
      <w:proofErr w:type="spellEnd"/>
      <w:r w:rsidRPr="00D92962">
        <w:rPr>
          <w:b w:val="0"/>
          <w:bCs w:val="0"/>
          <w:i/>
          <w:lang w:val="en-IN"/>
        </w:rPr>
        <w:t xml:space="preserve"> publishing house.</w:t>
      </w:r>
    </w:p>
    <w:p w:rsidR="009A6418" w:rsidRPr="00D92962" w:rsidRDefault="009A6418" w:rsidP="00457144">
      <w:pPr>
        <w:pStyle w:val="BodyText"/>
        <w:numPr>
          <w:ilvl w:val="0"/>
          <w:numId w:val="14"/>
        </w:numPr>
        <w:spacing w:before="60"/>
        <w:ind w:right="100"/>
        <w:jc w:val="both"/>
        <w:rPr>
          <w:b w:val="0"/>
          <w:bCs w:val="0"/>
          <w:i/>
          <w:lang w:val="en-IN"/>
        </w:rPr>
      </w:pPr>
      <w:proofErr w:type="spellStart"/>
      <w:r w:rsidRPr="00D92962">
        <w:rPr>
          <w:b w:val="0"/>
          <w:bCs w:val="0"/>
          <w:i/>
          <w:lang w:val="en-IN"/>
        </w:rPr>
        <w:lastRenderedPageBreak/>
        <w:t>ManagementAccounting</w:t>
      </w:r>
      <w:proofErr w:type="spellEnd"/>
      <w:r w:rsidRPr="00D92962">
        <w:rPr>
          <w:b w:val="0"/>
          <w:bCs w:val="0"/>
          <w:i/>
          <w:lang w:val="en-IN"/>
        </w:rPr>
        <w:t xml:space="preserve">, 4th Edition                                                                      </w:t>
      </w:r>
      <w:proofErr w:type="spellStart"/>
      <w:r w:rsidRPr="00D92962">
        <w:rPr>
          <w:b w:val="0"/>
          <w:bCs w:val="0"/>
          <w:i/>
          <w:lang w:val="en-IN"/>
        </w:rPr>
        <w:t>Pillai</w:t>
      </w:r>
      <w:proofErr w:type="spellEnd"/>
      <w:r w:rsidRPr="00D92962">
        <w:rPr>
          <w:b w:val="0"/>
          <w:bCs w:val="0"/>
          <w:i/>
          <w:lang w:val="en-IN"/>
        </w:rPr>
        <w:t xml:space="preserve"> R.S.N. &amp;</w:t>
      </w:r>
      <w:proofErr w:type="spellStart"/>
      <w:r w:rsidRPr="00D92962">
        <w:rPr>
          <w:b w:val="0"/>
          <w:bCs w:val="0"/>
          <w:i/>
          <w:lang w:val="en-IN"/>
        </w:rPr>
        <w:t>Bagavathi</w:t>
      </w:r>
      <w:proofErr w:type="spellEnd"/>
      <w:r w:rsidRPr="00D92962">
        <w:rPr>
          <w:b w:val="0"/>
          <w:bCs w:val="0"/>
          <w:i/>
          <w:lang w:val="en-IN"/>
        </w:rPr>
        <w:tab/>
        <w:t>S. Chand Publishing</w:t>
      </w:r>
    </w:p>
    <w:p w:rsidR="009A6418" w:rsidRPr="00D92962" w:rsidRDefault="009A6418" w:rsidP="00457144">
      <w:pPr>
        <w:pStyle w:val="BodyText"/>
        <w:numPr>
          <w:ilvl w:val="0"/>
          <w:numId w:val="13"/>
        </w:numPr>
        <w:spacing w:before="60"/>
        <w:ind w:right="100"/>
        <w:jc w:val="both"/>
        <w:rPr>
          <w:b w:val="0"/>
          <w:bCs w:val="0"/>
          <w:i/>
          <w:lang w:val="en-IN"/>
        </w:rPr>
      </w:pPr>
      <w:proofErr w:type="spellStart"/>
      <w:r w:rsidRPr="00D92962">
        <w:rPr>
          <w:b w:val="0"/>
          <w:bCs w:val="0"/>
          <w:i/>
          <w:lang w:val="en-IN"/>
        </w:rPr>
        <w:t>Arora</w:t>
      </w:r>
      <w:proofErr w:type="spellEnd"/>
      <w:r w:rsidRPr="00D92962">
        <w:rPr>
          <w:b w:val="0"/>
          <w:bCs w:val="0"/>
          <w:i/>
          <w:lang w:val="en-IN"/>
        </w:rPr>
        <w:t>, M. N. (2019).Management Accounting. Delhi, India: Himalaya Publishing House.</w:t>
      </w:r>
    </w:p>
    <w:p w:rsidR="009A6418" w:rsidRPr="00D92962" w:rsidRDefault="009A6418" w:rsidP="00457144">
      <w:pPr>
        <w:pStyle w:val="BodyText"/>
        <w:numPr>
          <w:ilvl w:val="0"/>
          <w:numId w:val="12"/>
        </w:numPr>
        <w:spacing w:before="60"/>
        <w:ind w:right="100"/>
        <w:jc w:val="both"/>
        <w:rPr>
          <w:b w:val="0"/>
          <w:bCs w:val="0"/>
          <w:i/>
          <w:lang w:val="en-IN"/>
        </w:rPr>
      </w:pPr>
      <w:r w:rsidRPr="00D92962">
        <w:rPr>
          <w:b w:val="0"/>
          <w:bCs w:val="0"/>
          <w:i/>
          <w:lang w:val="en-IN"/>
        </w:rPr>
        <w:t xml:space="preserve">Management Accounting: Principles &amp; Practice, 3rd Edition                                  </w:t>
      </w:r>
      <w:proofErr w:type="spellStart"/>
      <w:r w:rsidRPr="00D92962">
        <w:rPr>
          <w:b w:val="0"/>
          <w:bCs w:val="0"/>
          <w:i/>
          <w:lang w:val="en-IN"/>
        </w:rPr>
        <w:t>Sahaf</w:t>
      </w:r>
      <w:proofErr w:type="spellEnd"/>
      <w:r w:rsidRPr="00D92962">
        <w:rPr>
          <w:b w:val="0"/>
          <w:bCs w:val="0"/>
          <w:i/>
          <w:lang w:val="en-IN"/>
        </w:rPr>
        <w:t xml:space="preserve"> M.A.</w:t>
      </w:r>
      <w:r w:rsidRPr="00D92962">
        <w:rPr>
          <w:b w:val="0"/>
          <w:bCs w:val="0"/>
          <w:i/>
          <w:lang w:val="en-IN"/>
        </w:rPr>
        <w:tab/>
      </w:r>
      <w:proofErr w:type="spellStart"/>
      <w:r w:rsidRPr="00D92962">
        <w:rPr>
          <w:b w:val="0"/>
          <w:bCs w:val="0"/>
          <w:i/>
          <w:lang w:val="en-IN"/>
        </w:rPr>
        <w:t>Vikas</w:t>
      </w:r>
      <w:proofErr w:type="spellEnd"/>
      <w:r w:rsidRPr="00D92962">
        <w:rPr>
          <w:b w:val="0"/>
          <w:bCs w:val="0"/>
          <w:i/>
          <w:lang w:val="en-IN"/>
        </w:rPr>
        <w:t xml:space="preserve"> Publishing</w:t>
      </w:r>
    </w:p>
    <w:p w:rsidR="009A6418" w:rsidRPr="00D92962" w:rsidRDefault="009A6418" w:rsidP="00457144">
      <w:pPr>
        <w:pStyle w:val="BodyText"/>
        <w:numPr>
          <w:ilvl w:val="0"/>
          <w:numId w:val="11"/>
        </w:numPr>
        <w:spacing w:before="60"/>
        <w:ind w:right="100"/>
        <w:jc w:val="both"/>
        <w:rPr>
          <w:b w:val="0"/>
          <w:bCs w:val="0"/>
          <w:i/>
          <w:lang w:val="en-IN"/>
        </w:rPr>
      </w:pPr>
      <w:r w:rsidRPr="00D92962">
        <w:rPr>
          <w:b w:val="0"/>
          <w:bCs w:val="0"/>
          <w:i/>
          <w:lang w:val="en-IN"/>
        </w:rPr>
        <w:t>COST AND MANAGEMENT ACCOUNTING</w:t>
      </w:r>
      <w:r w:rsidRPr="00D92962">
        <w:rPr>
          <w:b w:val="0"/>
          <w:bCs w:val="0"/>
          <w:i/>
          <w:lang w:val="en-IN"/>
        </w:rPr>
        <w:tab/>
        <w:t>RAVI M KISHORE, taxman publishing house.</w:t>
      </w:r>
    </w:p>
    <w:p w:rsidR="009A6418" w:rsidRPr="00D92962"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Goel</w:t>
      </w:r>
      <w:proofErr w:type="spellEnd"/>
      <w:r w:rsidRPr="00D92962">
        <w:rPr>
          <w:b w:val="0"/>
          <w:bCs w:val="0"/>
          <w:i/>
          <w:lang w:val="en-IN"/>
        </w:rPr>
        <w:t>, R. K., &amp;</w:t>
      </w:r>
      <w:proofErr w:type="spellStart"/>
      <w:r w:rsidRPr="00D92962">
        <w:rPr>
          <w:b w:val="0"/>
          <w:bCs w:val="0"/>
          <w:i/>
          <w:lang w:val="en-IN"/>
        </w:rPr>
        <w:t>Goel</w:t>
      </w:r>
      <w:proofErr w:type="spellEnd"/>
      <w:r w:rsidRPr="00D92962">
        <w:rPr>
          <w:b w:val="0"/>
          <w:bCs w:val="0"/>
          <w:i/>
          <w:lang w:val="en-IN"/>
        </w:rPr>
        <w:t xml:space="preserve">, I. (2019). Concept Building Approach to Management Accounting for </w:t>
      </w:r>
      <w:proofErr w:type="gramStart"/>
      <w:r w:rsidRPr="00D92962">
        <w:rPr>
          <w:b w:val="0"/>
          <w:bCs w:val="0"/>
          <w:i/>
          <w:lang w:val="en-IN"/>
        </w:rPr>
        <w:t>B.Com(</w:t>
      </w:r>
      <w:proofErr w:type="gramEnd"/>
      <w:r w:rsidRPr="00D92962">
        <w:rPr>
          <w:b w:val="0"/>
          <w:bCs w:val="0"/>
          <w:i/>
          <w:lang w:val="en-IN"/>
        </w:rPr>
        <w:t xml:space="preserve">Hons.), Delhi, India: </w:t>
      </w:r>
      <w:proofErr w:type="spellStart"/>
      <w:r w:rsidRPr="00D92962">
        <w:rPr>
          <w:b w:val="0"/>
          <w:bCs w:val="0"/>
          <w:i/>
          <w:lang w:val="en-IN"/>
        </w:rPr>
        <w:t>Cengage</w:t>
      </w:r>
      <w:proofErr w:type="spellEnd"/>
      <w:r w:rsidRPr="00D92962">
        <w:rPr>
          <w:b w:val="0"/>
          <w:bCs w:val="0"/>
          <w:i/>
          <w:lang w:val="en-IN"/>
        </w:rPr>
        <w:t>.</w:t>
      </w:r>
    </w:p>
    <w:p w:rsidR="009A6418" w:rsidRPr="00D92962"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xml:space="preserve">, S. N., &amp; Mittal, S. N. (2019).Management Accounting. Delhi, India: </w:t>
      </w:r>
      <w:proofErr w:type="spellStart"/>
      <w:r w:rsidRPr="00D92962">
        <w:rPr>
          <w:b w:val="0"/>
          <w:bCs w:val="0"/>
          <w:i/>
          <w:lang w:val="en-IN"/>
        </w:rPr>
        <w:t>ShriMahaveer</w:t>
      </w:r>
      <w:proofErr w:type="spellEnd"/>
      <w:r w:rsidRPr="00D92962">
        <w:rPr>
          <w:b w:val="0"/>
          <w:bCs w:val="0"/>
          <w:i/>
          <w:lang w:val="en-IN"/>
        </w:rPr>
        <w:t xml:space="preserve"> Book Depot.</w:t>
      </w:r>
    </w:p>
    <w:p w:rsidR="009A6418" w:rsidRPr="00D92962"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xml:space="preserve">, S. N., </w:t>
      </w:r>
      <w:proofErr w:type="spellStart"/>
      <w:r w:rsidRPr="00D92962">
        <w:rPr>
          <w:b w:val="0"/>
          <w:bCs w:val="0"/>
          <w:i/>
          <w:lang w:val="en-IN"/>
        </w:rPr>
        <w:t>Maheshwari</w:t>
      </w:r>
      <w:proofErr w:type="spellEnd"/>
      <w:r w:rsidRPr="00D92962">
        <w:rPr>
          <w:b w:val="0"/>
          <w:bCs w:val="0"/>
          <w:i/>
          <w:lang w:val="en-IN"/>
        </w:rPr>
        <w:t>, S. K., &amp;</w:t>
      </w:r>
      <w:proofErr w:type="spellStart"/>
      <w:r w:rsidRPr="00D92962">
        <w:rPr>
          <w:b w:val="0"/>
          <w:bCs w:val="0"/>
          <w:i/>
          <w:lang w:val="en-IN"/>
        </w:rPr>
        <w:t>Maheshwari</w:t>
      </w:r>
      <w:proofErr w:type="spellEnd"/>
      <w:r w:rsidRPr="00D92962">
        <w:rPr>
          <w:b w:val="0"/>
          <w:bCs w:val="0"/>
          <w:i/>
          <w:lang w:val="en-IN"/>
        </w:rPr>
        <w:t>, S. K. (2021).Principles of Management Accounting. Delhi, India: Sultan Chand &amp; Sons.</w:t>
      </w:r>
    </w:p>
    <w:p w:rsidR="009A6418" w:rsidRPr="00D92962"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S. N. (2015).Management Accounting and Financial Control. Delhi, India: Sultan Chand &amp; Sons.</w:t>
      </w:r>
    </w:p>
    <w:p w:rsidR="009A6418" w:rsidRPr="00D92962" w:rsidRDefault="009A6418" w:rsidP="00457144">
      <w:pPr>
        <w:pStyle w:val="BodyText"/>
        <w:numPr>
          <w:ilvl w:val="0"/>
          <w:numId w:val="10"/>
        </w:numPr>
        <w:spacing w:before="60"/>
        <w:ind w:right="100"/>
        <w:jc w:val="both"/>
        <w:rPr>
          <w:b w:val="0"/>
          <w:bCs w:val="0"/>
          <w:i/>
          <w:lang w:val="en-IN"/>
        </w:rPr>
      </w:pPr>
      <w:r w:rsidRPr="00D92962">
        <w:rPr>
          <w:b w:val="0"/>
          <w:bCs w:val="0"/>
          <w:i/>
          <w:lang w:val="en-IN"/>
        </w:rPr>
        <w:t>Shah, P. (2015).Management Accounting. Delhi, India: Oxford University Press.</w:t>
      </w:r>
    </w:p>
    <w:p w:rsidR="009A6418" w:rsidRPr="00D92962" w:rsidRDefault="009A6418" w:rsidP="00457144">
      <w:pPr>
        <w:pStyle w:val="BodyText"/>
        <w:numPr>
          <w:ilvl w:val="0"/>
          <w:numId w:val="10"/>
        </w:numPr>
        <w:spacing w:before="60"/>
        <w:ind w:right="100"/>
        <w:jc w:val="both"/>
        <w:rPr>
          <w:b w:val="0"/>
          <w:bCs w:val="0"/>
          <w:i/>
          <w:lang w:val="en-IN"/>
        </w:rPr>
      </w:pPr>
      <w:r w:rsidRPr="00D92962">
        <w:rPr>
          <w:b w:val="0"/>
          <w:bCs w:val="0"/>
          <w:i/>
          <w:lang w:val="en-IN"/>
        </w:rPr>
        <w:t xml:space="preserve">Singh, S. (2023). Management Accounting. Delhi, India: PHI Learning </w:t>
      </w:r>
      <w:proofErr w:type="spellStart"/>
      <w:r w:rsidRPr="00D92962">
        <w:rPr>
          <w:b w:val="0"/>
          <w:bCs w:val="0"/>
          <w:i/>
          <w:lang w:val="en-IN"/>
        </w:rPr>
        <w:t>Pvt.</w:t>
      </w:r>
      <w:proofErr w:type="spellEnd"/>
      <w:r w:rsidRPr="00D92962">
        <w:rPr>
          <w:b w:val="0"/>
          <w:bCs w:val="0"/>
          <w:i/>
          <w:lang w:val="en-IN"/>
        </w:rPr>
        <w:t xml:space="preserve"> Limited.</w:t>
      </w:r>
    </w:p>
    <w:p w:rsidR="009A6418" w:rsidRDefault="009A6418" w:rsidP="00457144">
      <w:pPr>
        <w:pStyle w:val="BodyText"/>
        <w:numPr>
          <w:ilvl w:val="0"/>
          <w:numId w:val="10"/>
        </w:numPr>
        <w:spacing w:before="60"/>
        <w:ind w:right="100"/>
        <w:jc w:val="both"/>
        <w:rPr>
          <w:b w:val="0"/>
          <w:bCs w:val="0"/>
          <w:i/>
          <w:lang w:val="en-IN"/>
        </w:rPr>
      </w:pPr>
      <w:r w:rsidRPr="00D92962">
        <w:rPr>
          <w:b w:val="0"/>
          <w:bCs w:val="0"/>
          <w:i/>
          <w:lang w:val="en-IN"/>
        </w:rPr>
        <w:t>Singh, S. K., &amp; Gupta, L. (2021). Management Accounting: Theory and Practice. Delhi, India: A. K. Publications.</w:t>
      </w:r>
    </w:p>
    <w:p w:rsidR="009A6418" w:rsidRPr="009A6418" w:rsidRDefault="009A6418" w:rsidP="00457144">
      <w:pPr>
        <w:pStyle w:val="BodyText"/>
        <w:numPr>
          <w:ilvl w:val="0"/>
          <w:numId w:val="10"/>
        </w:numPr>
        <w:spacing w:before="60"/>
        <w:ind w:right="100"/>
        <w:jc w:val="both"/>
        <w:rPr>
          <w:b w:val="0"/>
          <w:bCs w:val="0"/>
          <w:i/>
          <w:lang w:val="en-IN"/>
        </w:rPr>
      </w:pPr>
      <w:proofErr w:type="spellStart"/>
      <w:r w:rsidRPr="009A6418">
        <w:rPr>
          <w:b w:val="0"/>
          <w:i/>
          <w:lang w:val="en-IN"/>
        </w:rPr>
        <w:t>Tulsian</w:t>
      </w:r>
      <w:proofErr w:type="spellEnd"/>
      <w:r w:rsidRPr="009A6418">
        <w:rPr>
          <w:b w:val="0"/>
          <w:i/>
          <w:lang w:val="en-IN"/>
        </w:rPr>
        <w:t>, P. C., &amp;</w:t>
      </w:r>
      <w:proofErr w:type="spellStart"/>
      <w:r w:rsidRPr="009A6418">
        <w:rPr>
          <w:b w:val="0"/>
          <w:i/>
          <w:lang w:val="en-IN"/>
        </w:rPr>
        <w:t>Tulsian</w:t>
      </w:r>
      <w:proofErr w:type="spellEnd"/>
      <w:r w:rsidRPr="009A6418">
        <w:rPr>
          <w:b w:val="0"/>
          <w:i/>
          <w:lang w:val="en-IN"/>
        </w:rPr>
        <w:t>, B. (2023).Advanced Management Accounting.</w:t>
      </w:r>
    </w:p>
    <w:p w:rsidR="009A6418" w:rsidRPr="00D92962" w:rsidRDefault="009A6418" w:rsidP="00457144">
      <w:pPr>
        <w:pStyle w:val="BodyText"/>
        <w:numPr>
          <w:ilvl w:val="0"/>
          <w:numId w:val="10"/>
        </w:numPr>
        <w:spacing w:before="60"/>
        <w:ind w:right="100"/>
        <w:jc w:val="both"/>
        <w:rPr>
          <w:b w:val="0"/>
          <w:bCs w:val="0"/>
          <w:i/>
          <w:lang w:val="en-IN"/>
        </w:rPr>
      </w:pPr>
      <w:r w:rsidRPr="00D92962">
        <w:rPr>
          <w:b w:val="0"/>
          <w:bCs w:val="0"/>
          <w:i/>
          <w:lang w:val="en-IN"/>
        </w:rPr>
        <w:t xml:space="preserve">Drury, C. (2020).Management and Cost Accounting. China: </w:t>
      </w:r>
      <w:proofErr w:type="spellStart"/>
      <w:r w:rsidRPr="00D92962">
        <w:rPr>
          <w:b w:val="0"/>
          <w:bCs w:val="0"/>
          <w:i/>
          <w:lang w:val="en-IN"/>
        </w:rPr>
        <w:t>Cengage</w:t>
      </w:r>
      <w:proofErr w:type="spellEnd"/>
      <w:r w:rsidRPr="00D92962">
        <w:rPr>
          <w:b w:val="0"/>
          <w:bCs w:val="0"/>
          <w:i/>
          <w:lang w:val="en-IN"/>
        </w:rPr>
        <w:t>.</w:t>
      </w:r>
    </w:p>
    <w:p w:rsidR="009A6418" w:rsidRPr="00D92962"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Horngren</w:t>
      </w:r>
      <w:proofErr w:type="spellEnd"/>
      <w:r w:rsidRPr="00D92962">
        <w:rPr>
          <w:b w:val="0"/>
          <w:bCs w:val="0"/>
          <w:i/>
          <w:lang w:val="en-IN"/>
        </w:rPr>
        <w:t>, C. T., Foster, G., &amp;</w:t>
      </w:r>
      <w:proofErr w:type="spellStart"/>
      <w:r w:rsidRPr="00D92962">
        <w:rPr>
          <w:b w:val="0"/>
          <w:bCs w:val="0"/>
          <w:i/>
          <w:lang w:val="en-IN"/>
        </w:rPr>
        <w:t>Dattar</w:t>
      </w:r>
      <w:proofErr w:type="spellEnd"/>
      <w:r w:rsidRPr="00D92962">
        <w:rPr>
          <w:b w:val="0"/>
          <w:bCs w:val="0"/>
          <w:i/>
          <w:lang w:val="en-IN"/>
        </w:rPr>
        <w:t>, S. M. (2002). Cost Accounting: A Managerial Emphasis. Delhi, India: Prentice Hall of India Ltd.</w:t>
      </w:r>
    </w:p>
    <w:p w:rsidR="009A6418" w:rsidRPr="00D92962" w:rsidRDefault="009A6418" w:rsidP="00457144">
      <w:pPr>
        <w:pStyle w:val="BodyText"/>
        <w:numPr>
          <w:ilvl w:val="0"/>
          <w:numId w:val="10"/>
        </w:numPr>
        <w:spacing w:before="60"/>
        <w:ind w:right="100"/>
        <w:jc w:val="both"/>
        <w:rPr>
          <w:b w:val="0"/>
          <w:bCs w:val="0"/>
          <w:i/>
          <w:lang w:val="en-IN"/>
        </w:rPr>
      </w:pPr>
      <w:r w:rsidRPr="00D92962">
        <w:rPr>
          <w:b w:val="0"/>
          <w:bCs w:val="0"/>
          <w:i/>
          <w:lang w:val="en-IN"/>
        </w:rPr>
        <w:t xml:space="preserve">Khan, M. Y., &amp; Jain, P. K. (2021).Management Accounting. Delhi, India: Tata McGraw Hill </w:t>
      </w:r>
      <w:proofErr w:type="spellStart"/>
      <w:r w:rsidRPr="00D92962">
        <w:rPr>
          <w:b w:val="0"/>
          <w:bCs w:val="0"/>
          <w:i/>
          <w:lang w:val="en-IN"/>
        </w:rPr>
        <w:t>Publishig</w:t>
      </w:r>
      <w:proofErr w:type="spellEnd"/>
      <w:r w:rsidRPr="00D92962">
        <w:rPr>
          <w:b w:val="0"/>
          <w:bCs w:val="0"/>
          <w:i/>
          <w:lang w:val="en-IN"/>
        </w:rPr>
        <w:t xml:space="preserve"> Co.</w:t>
      </w:r>
    </w:p>
    <w:p w:rsidR="009A6418" w:rsidRPr="009A6418" w:rsidRDefault="009A6418" w:rsidP="00457144">
      <w:pPr>
        <w:pStyle w:val="BodyText"/>
        <w:numPr>
          <w:ilvl w:val="0"/>
          <w:numId w:val="10"/>
        </w:numPr>
        <w:spacing w:before="60"/>
        <w:ind w:right="100"/>
        <w:jc w:val="both"/>
        <w:rPr>
          <w:b w:val="0"/>
          <w:bCs w:val="0"/>
          <w:i/>
          <w:lang w:val="en-IN"/>
        </w:rPr>
      </w:pPr>
      <w:proofErr w:type="spellStart"/>
      <w:r w:rsidRPr="00D92962">
        <w:rPr>
          <w:b w:val="0"/>
          <w:bCs w:val="0"/>
          <w:i/>
          <w:lang w:val="en-IN"/>
        </w:rPr>
        <w:t>Usry</w:t>
      </w:r>
      <w:proofErr w:type="spellEnd"/>
      <w:r w:rsidRPr="00D92962">
        <w:rPr>
          <w:b w:val="0"/>
          <w:bCs w:val="0"/>
          <w:i/>
          <w:lang w:val="en-IN"/>
        </w:rPr>
        <w:t>, M. E., &amp; Lawrence, H. H. (2010). Cost Accounting: Planning and Control.</w:t>
      </w:r>
      <w:r w:rsidRPr="009A6418">
        <w:rPr>
          <w:b w:val="0"/>
          <w:bCs w:val="0"/>
          <w:i/>
          <w:lang w:val="en-IN"/>
        </w:rPr>
        <w:t xml:space="preserve"> </w:t>
      </w:r>
      <w:r w:rsidRPr="00D92962">
        <w:rPr>
          <w:b w:val="0"/>
          <w:bCs w:val="0"/>
          <w:i/>
          <w:lang w:val="en-IN"/>
        </w:rPr>
        <w:t>Delhi, India: S. Chand.</w:t>
      </w:r>
    </w:p>
    <w:p w:rsidR="002422B6" w:rsidRDefault="002422B6" w:rsidP="002422B6">
      <w:pPr>
        <w:pStyle w:val="TableParagraph"/>
        <w:spacing w:before="99"/>
        <w:ind w:left="100"/>
        <w:jc w:val="both"/>
        <w:rPr>
          <w:b/>
          <w:sz w:val="32"/>
          <w:szCs w:val="24"/>
        </w:rPr>
      </w:pPr>
    </w:p>
    <w:p w:rsidR="002422B6" w:rsidRDefault="002422B6" w:rsidP="002422B6">
      <w:pPr>
        <w:pStyle w:val="TableParagraph"/>
        <w:spacing w:before="99"/>
        <w:ind w:left="100"/>
        <w:jc w:val="both"/>
        <w:rPr>
          <w:b/>
          <w:sz w:val="32"/>
          <w:szCs w:val="24"/>
        </w:rPr>
      </w:pPr>
    </w:p>
    <w:p w:rsidR="00D92962" w:rsidRDefault="00D92962" w:rsidP="002422B6">
      <w:pPr>
        <w:pStyle w:val="TableParagraph"/>
        <w:spacing w:before="99"/>
        <w:ind w:left="100"/>
        <w:jc w:val="both"/>
        <w:rPr>
          <w:b/>
          <w:sz w:val="32"/>
          <w:szCs w:val="24"/>
        </w:rPr>
      </w:pPr>
    </w:p>
    <w:p w:rsidR="008774AE" w:rsidRDefault="008774AE" w:rsidP="002422B6">
      <w:pPr>
        <w:pStyle w:val="TableParagraph"/>
        <w:spacing w:before="99"/>
        <w:ind w:left="100"/>
        <w:jc w:val="both"/>
        <w:rPr>
          <w:b/>
          <w:sz w:val="32"/>
          <w:szCs w:val="24"/>
        </w:rPr>
      </w:pPr>
    </w:p>
    <w:p w:rsidR="008774AE" w:rsidRDefault="008774AE" w:rsidP="002422B6">
      <w:pPr>
        <w:pStyle w:val="TableParagraph"/>
        <w:spacing w:before="99"/>
        <w:ind w:left="100"/>
        <w:jc w:val="both"/>
        <w:rPr>
          <w:b/>
          <w:sz w:val="32"/>
          <w:szCs w:val="24"/>
        </w:rPr>
      </w:pPr>
    </w:p>
    <w:p w:rsidR="00087021" w:rsidRDefault="00087021"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24"/>
          <w:szCs w:val="24"/>
        </w:rPr>
      </w:pPr>
      <w:r w:rsidRPr="009A6418">
        <w:rPr>
          <w:b/>
          <w:sz w:val="24"/>
          <w:szCs w:val="24"/>
        </w:rPr>
        <w:lastRenderedPageBreak/>
        <w:t xml:space="preserve">Core VIII                             </w:t>
      </w:r>
      <w:r>
        <w:rPr>
          <w:b/>
          <w:sz w:val="24"/>
          <w:szCs w:val="24"/>
        </w:rPr>
        <w:t xml:space="preserve">                    </w:t>
      </w:r>
      <w:r w:rsidRPr="009A6418">
        <w:rPr>
          <w:b/>
          <w:sz w:val="24"/>
          <w:szCs w:val="24"/>
        </w:rPr>
        <w:t>Semester IV</w:t>
      </w:r>
    </w:p>
    <w:p w:rsidR="009A6418" w:rsidRPr="007F52EE" w:rsidRDefault="009A6418" w:rsidP="009A6418">
      <w:pPr>
        <w:pStyle w:val="TableParagraph"/>
        <w:spacing w:before="99"/>
        <w:ind w:left="100"/>
        <w:jc w:val="center"/>
        <w:rPr>
          <w:b/>
          <w:sz w:val="28"/>
          <w:szCs w:val="28"/>
        </w:rPr>
      </w:pPr>
      <w:r w:rsidRPr="007F52EE">
        <w:rPr>
          <w:b/>
          <w:sz w:val="28"/>
          <w:szCs w:val="28"/>
        </w:rPr>
        <w:t>Financial Management &amp; Risk Management</w:t>
      </w:r>
    </w:p>
    <w:p w:rsidR="00D92962" w:rsidRDefault="009A6418" w:rsidP="009A6418">
      <w:pPr>
        <w:pStyle w:val="TableParagraph"/>
        <w:spacing w:before="99"/>
        <w:jc w:val="both"/>
        <w:rPr>
          <w:b/>
          <w:sz w:val="24"/>
          <w:szCs w:val="24"/>
        </w:rPr>
      </w:pPr>
      <w:r>
        <w:rPr>
          <w:b/>
          <w:sz w:val="24"/>
          <w:szCs w:val="24"/>
        </w:rPr>
        <w:t>Course Objectives</w:t>
      </w:r>
    </w:p>
    <w:p w:rsidR="009A6418" w:rsidRDefault="009A6418" w:rsidP="002422B6">
      <w:pPr>
        <w:pStyle w:val="TableParagraph"/>
        <w:spacing w:before="99"/>
        <w:ind w:left="100"/>
        <w:jc w:val="both"/>
        <w:rPr>
          <w:b/>
          <w:sz w:val="24"/>
          <w:szCs w:val="24"/>
        </w:rPr>
      </w:pPr>
      <w:r>
        <w:rPr>
          <w:bCs/>
          <w:sz w:val="24"/>
          <w:szCs w:val="24"/>
        </w:rPr>
        <w:t>The course aims to familiarize the learners with the principles and practices of financial management.</w:t>
      </w:r>
    </w:p>
    <w:p w:rsidR="009A6418" w:rsidRDefault="009A6418" w:rsidP="009A6418">
      <w:pPr>
        <w:pStyle w:val="TableParagraph"/>
        <w:spacing w:before="99"/>
        <w:ind w:left="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37"/>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Explain the nature and scope of financial management and assess the impact of time value of money in different business decisions;</w:t>
      </w:r>
    </w:p>
    <w:p w:rsidR="009A6418" w:rsidRPr="009A6418" w:rsidRDefault="009A6418" w:rsidP="00457144">
      <w:pPr>
        <w:pStyle w:val="ListParagraph"/>
        <w:numPr>
          <w:ilvl w:val="0"/>
          <w:numId w:val="37"/>
        </w:numPr>
        <w:spacing w:before="4" w:after="1" w:line="240" w:lineRule="auto"/>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capital budgeting process and apply capital budgeting techniques for business decisions;</w:t>
      </w:r>
    </w:p>
    <w:p w:rsidR="009A6418" w:rsidRPr="009A6418" w:rsidRDefault="009A6418" w:rsidP="00457144">
      <w:pPr>
        <w:pStyle w:val="ListParagraph"/>
        <w:numPr>
          <w:ilvl w:val="0"/>
          <w:numId w:val="37"/>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Discuss the various sources of finance in today’s competitive industry and explain various theories and factors affecting capital structure decisions;</w:t>
      </w:r>
    </w:p>
    <w:p w:rsidR="009A6418" w:rsidRPr="009A6418" w:rsidRDefault="009A6418" w:rsidP="00457144">
      <w:pPr>
        <w:pStyle w:val="ListParagraph"/>
        <w:numPr>
          <w:ilvl w:val="0"/>
          <w:numId w:val="37"/>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Critically examine various theories of dividend, identify and </w:t>
      </w: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factors affecting dividend policy;</w:t>
      </w:r>
    </w:p>
    <w:p w:rsidR="009A6418" w:rsidRPr="009A6418" w:rsidRDefault="009A6418" w:rsidP="00457144">
      <w:pPr>
        <w:pStyle w:val="TableParagraph"/>
        <w:numPr>
          <w:ilvl w:val="0"/>
          <w:numId w:val="37"/>
        </w:numPr>
        <w:spacing w:before="99"/>
        <w:jc w:val="both"/>
        <w:rPr>
          <w:b/>
          <w:sz w:val="32"/>
          <w:szCs w:val="24"/>
        </w:rPr>
      </w:pPr>
      <w:r w:rsidRPr="009A6418">
        <w:rPr>
          <w:bCs/>
          <w:sz w:val="24"/>
          <w:szCs w:val="24"/>
        </w:rPr>
        <w:t>Design a model of risk assessment and control.</w:t>
      </w:r>
    </w:p>
    <w:p w:rsidR="009A6418" w:rsidRDefault="009A6418" w:rsidP="009A6418">
      <w:pPr>
        <w:pStyle w:val="TableParagraph"/>
        <w:jc w:val="both"/>
        <w:rPr>
          <w:b/>
          <w:sz w:val="24"/>
          <w:szCs w:val="24"/>
        </w:rPr>
      </w:pPr>
    </w:p>
    <w:p w:rsidR="009A6418" w:rsidRDefault="009A6418" w:rsidP="009A6418">
      <w:pPr>
        <w:pStyle w:val="TableParagraph"/>
        <w:jc w:val="both"/>
        <w:rPr>
          <w:b/>
          <w:sz w:val="24"/>
          <w:szCs w:val="24"/>
        </w:rPr>
      </w:pPr>
      <w:r>
        <w:rPr>
          <w:b/>
          <w:sz w:val="24"/>
          <w:szCs w:val="24"/>
        </w:rPr>
        <w:t>Unit I: Introduction</w:t>
      </w:r>
    </w:p>
    <w:p w:rsidR="009A6418" w:rsidRDefault="009A6418" w:rsidP="009A6418">
      <w:pPr>
        <w:pStyle w:val="TableParagraph"/>
        <w:spacing w:line="276" w:lineRule="auto"/>
        <w:ind w:right="76"/>
        <w:jc w:val="both"/>
        <w:rPr>
          <w:sz w:val="24"/>
          <w:szCs w:val="24"/>
        </w:rPr>
      </w:pPr>
      <w:r>
        <w:rPr>
          <w:sz w:val="24"/>
          <w:szCs w:val="24"/>
        </w:rPr>
        <w:t xml:space="preserve">Nature, scope, and objectives of financial management- profit maximization </w:t>
      </w:r>
      <w:proofErr w:type="spellStart"/>
      <w:r>
        <w:rPr>
          <w:sz w:val="24"/>
          <w:szCs w:val="24"/>
        </w:rPr>
        <w:t>Vs</w:t>
      </w:r>
      <w:proofErr w:type="spellEnd"/>
      <w:r>
        <w:rPr>
          <w:sz w:val="24"/>
          <w:szCs w:val="24"/>
        </w:rPr>
        <w:t xml:space="preserve"> wealth maximization; Value maximization-concept and implications, Economic Value Added (EVA), Market Value Added (MVA). Functions and Responsibilities of a Finance Manager. Time value of money, Risk and Return Analysis; emerging dimensions in finance area- Crypto currencies, block chain, behavioral finance, sustainable finance.</w:t>
      </w:r>
    </w:p>
    <w:p w:rsidR="009A6418" w:rsidRDefault="009A6418" w:rsidP="009A6418">
      <w:pPr>
        <w:pStyle w:val="TableParagraph"/>
        <w:spacing w:before="1"/>
        <w:ind w:left="720"/>
        <w:jc w:val="both"/>
        <w:rPr>
          <w:b/>
          <w:sz w:val="24"/>
          <w:szCs w:val="24"/>
        </w:rPr>
      </w:pPr>
    </w:p>
    <w:p w:rsidR="009A6418" w:rsidRDefault="009A6418" w:rsidP="009A6418">
      <w:pPr>
        <w:pStyle w:val="TableParagraph"/>
        <w:jc w:val="both"/>
        <w:rPr>
          <w:b/>
          <w:sz w:val="24"/>
          <w:szCs w:val="24"/>
        </w:rPr>
      </w:pPr>
      <w:r>
        <w:rPr>
          <w:b/>
          <w:sz w:val="24"/>
          <w:szCs w:val="24"/>
        </w:rPr>
        <w:t>Unit II: Financing Decision</w:t>
      </w:r>
    </w:p>
    <w:p w:rsidR="009A6418" w:rsidRDefault="009A6418" w:rsidP="009A6418">
      <w:pPr>
        <w:pStyle w:val="TableParagraph"/>
        <w:spacing w:line="276" w:lineRule="auto"/>
        <w:ind w:right="76"/>
        <w:jc w:val="both"/>
        <w:rPr>
          <w:sz w:val="24"/>
          <w:szCs w:val="24"/>
        </w:rPr>
      </w:pPr>
      <w:r>
        <w:rPr>
          <w:sz w:val="24"/>
          <w:szCs w:val="24"/>
        </w:rPr>
        <w:t xml:space="preserve">Sources of long-term financing, Components of cost of capital, Method for calculating Cost of Equity, Cost of Retained Earnings, Cost of Debt and Cost of Preference Capital, Weighted Average Cost of Capital (WACC) and </w:t>
      </w:r>
      <w:r>
        <w:rPr>
          <w:spacing w:val="-1"/>
          <w:sz w:val="24"/>
          <w:szCs w:val="24"/>
        </w:rPr>
        <w:t xml:space="preserve">Marginal Cost </w:t>
      </w:r>
      <w:r>
        <w:rPr>
          <w:sz w:val="24"/>
          <w:szCs w:val="24"/>
        </w:rPr>
        <w:t>of Capital. Capital Structure-Theories of Capital Structure (Net Income, Net Operating Income, MM Hypothesis, Traditional Approach). Operating Leverage, Financial Leverage and Combined Leverage. EBIT-EPS Analysis. Determinants of Optimum Capital Structure.</w:t>
      </w:r>
    </w:p>
    <w:p w:rsidR="009A6418" w:rsidRDefault="009A6418" w:rsidP="009A6418">
      <w:pPr>
        <w:pStyle w:val="TableParagraph"/>
        <w:spacing w:before="1"/>
        <w:jc w:val="both"/>
        <w:rPr>
          <w:b/>
          <w:sz w:val="24"/>
          <w:szCs w:val="24"/>
        </w:rPr>
      </w:pPr>
    </w:p>
    <w:p w:rsidR="009A6418" w:rsidRDefault="009A6418" w:rsidP="009A6418">
      <w:pPr>
        <w:pStyle w:val="TableParagraph"/>
        <w:jc w:val="both"/>
        <w:rPr>
          <w:b/>
          <w:sz w:val="24"/>
          <w:szCs w:val="24"/>
        </w:rPr>
      </w:pPr>
      <w:r>
        <w:rPr>
          <w:b/>
          <w:sz w:val="24"/>
          <w:szCs w:val="24"/>
        </w:rPr>
        <w:t>Unit III: Investment Decision and Dividend Decision</w:t>
      </w:r>
    </w:p>
    <w:p w:rsidR="009A6418" w:rsidRDefault="009A6418" w:rsidP="00457144">
      <w:pPr>
        <w:pStyle w:val="TableParagraph"/>
        <w:numPr>
          <w:ilvl w:val="0"/>
          <w:numId w:val="37"/>
        </w:numPr>
        <w:spacing w:line="276" w:lineRule="auto"/>
        <w:jc w:val="both"/>
        <w:rPr>
          <w:sz w:val="24"/>
          <w:szCs w:val="24"/>
        </w:rPr>
      </w:pPr>
      <w:r>
        <w:rPr>
          <w:b/>
          <w:sz w:val="24"/>
          <w:szCs w:val="24"/>
        </w:rPr>
        <w:t xml:space="preserve">Long-term investment decision: </w:t>
      </w:r>
      <w:r>
        <w:rPr>
          <w:sz w:val="24"/>
          <w:szCs w:val="24"/>
        </w:rPr>
        <w:t>Capital Budgeting Process, Capital Budgeting Techniques; Payback Period Method, Discounted Payback Period Method, Accounting Rate of Return, Net Present Value (NPV), Net Terminal Value, Internal Rate of Return (IRR), Profitability Index.</w:t>
      </w:r>
    </w:p>
    <w:p w:rsidR="009A6418" w:rsidRDefault="009A6418" w:rsidP="00457144">
      <w:pPr>
        <w:pStyle w:val="TableParagraph"/>
        <w:numPr>
          <w:ilvl w:val="0"/>
          <w:numId w:val="37"/>
        </w:numPr>
        <w:spacing w:line="276" w:lineRule="auto"/>
        <w:ind w:right="77"/>
        <w:jc w:val="both"/>
        <w:rPr>
          <w:sz w:val="24"/>
          <w:szCs w:val="24"/>
          <w:lang w:val="en-IN"/>
        </w:rPr>
      </w:pPr>
      <w:r>
        <w:rPr>
          <w:b/>
          <w:sz w:val="24"/>
          <w:szCs w:val="24"/>
        </w:rPr>
        <w:t xml:space="preserve">Short-term investment decision: </w:t>
      </w:r>
      <w:r>
        <w:rPr>
          <w:sz w:val="24"/>
          <w:szCs w:val="24"/>
        </w:rPr>
        <w:t>Concept of Working Capital, working capital cycle, Risk-return Trade off, working capital estimation, cash management, receivables management, inventory management, payables management.</w:t>
      </w:r>
    </w:p>
    <w:p w:rsidR="009A6418" w:rsidRDefault="009A6418" w:rsidP="00457144">
      <w:pPr>
        <w:pStyle w:val="TableParagraph"/>
        <w:numPr>
          <w:ilvl w:val="0"/>
          <w:numId w:val="37"/>
        </w:numPr>
        <w:spacing w:line="276" w:lineRule="auto"/>
        <w:ind w:right="77"/>
        <w:jc w:val="both"/>
        <w:rPr>
          <w:sz w:val="24"/>
          <w:szCs w:val="24"/>
          <w:lang w:val="en-IN"/>
        </w:rPr>
      </w:pPr>
      <w:r>
        <w:rPr>
          <w:b/>
          <w:sz w:val="24"/>
          <w:szCs w:val="24"/>
        </w:rPr>
        <w:t>Dividend Decision</w:t>
      </w:r>
      <w:r>
        <w:rPr>
          <w:sz w:val="24"/>
          <w:szCs w:val="24"/>
        </w:rPr>
        <w:t>: Theories for relevance and irrelevance of dividend decision for corporate valuation-Walter’s Model, Gordon’s Model, MM Approach, Forms of dividend payment, types of dividend policies and Determinants of Dividend policy.</w:t>
      </w:r>
    </w:p>
    <w:p w:rsidR="009A6418" w:rsidRDefault="009A6418" w:rsidP="009A6418">
      <w:pPr>
        <w:pStyle w:val="TableParagraph"/>
        <w:spacing w:before="1"/>
        <w:ind w:left="720"/>
        <w:jc w:val="both"/>
        <w:rPr>
          <w:b/>
          <w:sz w:val="24"/>
          <w:szCs w:val="24"/>
        </w:rPr>
      </w:pPr>
    </w:p>
    <w:p w:rsidR="009A6418" w:rsidRDefault="009A6418" w:rsidP="009A6418">
      <w:pPr>
        <w:pStyle w:val="TableParagraph"/>
        <w:spacing w:before="1"/>
        <w:ind w:left="0"/>
        <w:jc w:val="both"/>
        <w:rPr>
          <w:b/>
          <w:sz w:val="24"/>
          <w:szCs w:val="24"/>
        </w:rPr>
      </w:pPr>
      <w:r>
        <w:rPr>
          <w:b/>
          <w:sz w:val="24"/>
          <w:szCs w:val="24"/>
        </w:rPr>
        <w:lastRenderedPageBreak/>
        <w:t>Unit IV: Risk Management</w:t>
      </w:r>
    </w:p>
    <w:p w:rsidR="009A6418" w:rsidRDefault="009A6418" w:rsidP="009A6418">
      <w:pPr>
        <w:pStyle w:val="BodyText"/>
        <w:spacing w:before="60"/>
        <w:ind w:right="100"/>
        <w:jc w:val="both"/>
        <w:rPr>
          <w:b w:val="0"/>
        </w:rPr>
      </w:pPr>
      <w:r>
        <w:rPr>
          <w:b w:val="0"/>
        </w:rPr>
        <w:t xml:space="preserve">Introduction, meaning, definition and types of risk; operational and financial risks. Risk management process; identification, assessment, risk treatment; risk transfer, risk avoidance, risk retention and risk control, review and evaluation of plan. Risk management approach and methods; avoidance, loss prevention, loss reduction separation, duplication, diversification; risk reporting process; internal reporting and external reporting, risk </w:t>
      </w:r>
      <w:proofErr w:type="spellStart"/>
      <w:r>
        <w:rPr>
          <w:b w:val="0"/>
        </w:rPr>
        <w:t>organisation</w:t>
      </w:r>
      <w:proofErr w:type="spellEnd"/>
      <w:r>
        <w:rPr>
          <w:b w:val="0"/>
        </w:rPr>
        <w:t xml:space="preserve"> and risk management organization structure; traditional and modern structure</w:t>
      </w:r>
    </w:p>
    <w:p w:rsidR="009A6418" w:rsidRDefault="009A6418" w:rsidP="009A6418">
      <w:pPr>
        <w:pStyle w:val="TableParagraph"/>
        <w:spacing w:before="99"/>
        <w:ind w:left="0"/>
        <w:jc w:val="both"/>
        <w:rPr>
          <w:b/>
          <w:sz w:val="24"/>
          <w:szCs w:val="24"/>
        </w:rPr>
      </w:pPr>
      <w:r>
        <w:rPr>
          <w:b/>
          <w:sz w:val="24"/>
          <w:szCs w:val="24"/>
        </w:rPr>
        <w:t>Suggested Readings</w:t>
      </w:r>
    </w:p>
    <w:p w:rsidR="009A6418" w:rsidRPr="002A2245" w:rsidRDefault="009A6418" w:rsidP="00457144">
      <w:pPr>
        <w:pStyle w:val="TableParagraph"/>
        <w:numPr>
          <w:ilvl w:val="0"/>
          <w:numId w:val="15"/>
        </w:numPr>
        <w:spacing w:line="276" w:lineRule="auto"/>
        <w:ind w:right="79"/>
        <w:jc w:val="both"/>
        <w:rPr>
          <w:i/>
          <w:sz w:val="24"/>
          <w:szCs w:val="24"/>
        </w:rPr>
      </w:pPr>
      <w:r w:rsidRPr="002A2245">
        <w:rPr>
          <w:i/>
          <w:iCs/>
          <w:sz w:val="24"/>
          <w:szCs w:val="24"/>
        </w:rPr>
        <w:t>Sharma R. K. &amp;</w:t>
      </w:r>
      <w:r w:rsidRPr="002A2245">
        <w:rPr>
          <w:i/>
          <w:iCs/>
          <w:sz w:val="24"/>
          <w:szCs w:val="24"/>
          <w:lang w:val="en-IN"/>
        </w:rPr>
        <w:t xml:space="preserve">Gupta S. K. </w:t>
      </w:r>
      <w:r w:rsidRPr="002A2245">
        <w:rPr>
          <w:i/>
          <w:sz w:val="24"/>
          <w:szCs w:val="24"/>
        </w:rPr>
        <w:t xml:space="preserve">Financial Management, </w:t>
      </w:r>
      <w:proofErr w:type="spellStart"/>
      <w:r w:rsidRPr="002A2245">
        <w:rPr>
          <w:i/>
          <w:sz w:val="24"/>
          <w:szCs w:val="24"/>
        </w:rPr>
        <w:t>kalyani</w:t>
      </w:r>
      <w:proofErr w:type="spellEnd"/>
      <w:r w:rsidRPr="002A2245">
        <w:rPr>
          <w:i/>
          <w:sz w:val="24"/>
          <w:szCs w:val="24"/>
        </w:rPr>
        <w:t xml:space="preserve"> publishing house.</w:t>
      </w:r>
    </w:p>
    <w:p w:rsidR="009A6418" w:rsidRPr="002A2245" w:rsidRDefault="009A6418" w:rsidP="00457144">
      <w:pPr>
        <w:pStyle w:val="TableParagraph"/>
        <w:numPr>
          <w:ilvl w:val="0"/>
          <w:numId w:val="15"/>
        </w:numPr>
        <w:spacing w:line="276" w:lineRule="auto"/>
        <w:ind w:right="79"/>
        <w:jc w:val="both"/>
        <w:rPr>
          <w:i/>
          <w:sz w:val="24"/>
          <w:szCs w:val="24"/>
        </w:rPr>
      </w:pPr>
      <w:r w:rsidRPr="002A2245">
        <w:rPr>
          <w:i/>
          <w:sz w:val="24"/>
          <w:szCs w:val="24"/>
        </w:rPr>
        <w:t xml:space="preserve">Fundamentals of Financial Management                                                                                   </w:t>
      </w:r>
      <w:proofErr w:type="spellStart"/>
      <w:r w:rsidRPr="002A2245">
        <w:rPr>
          <w:i/>
          <w:sz w:val="24"/>
          <w:szCs w:val="24"/>
        </w:rPr>
        <w:t>AmitSinghal</w:t>
      </w:r>
      <w:proofErr w:type="spellEnd"/>
      <w:r w:rsidRPr="002A2245">
        <w:rPr>
          <w:i/>
          <w:sz w:val="24"/>
          <w:szCs w:val="24"/>
        </w:rPr>
        <w:tab/>
      </w:r>
      <w:proofErr w:type="spellStart"/>
      <w:r w:rsidRPr="002A2245">
        <w:rPr>
          <w:i/>
          <w:sz w:val="24"/>
          <w:szCs w:val="24"/>
        </w:rPr>
        <w:t>Vikas</w:t>
      </w:r>
      <w:proofErr w:type="spellEnd"/>
      <w:r w:rsidRPr="002A2245">
        <w:rPr>
          <w:i/>
          <w:sz w:val="24"/>
          <w:szCs w:val="24"/>
        </w:rPr>
        <w:t xml:space="preserve"> Publishing</w:t>
      </w:r>
    </w:p>
    <w:p w:rsidR="009A6418" w:rsidRPr="002A2245" w:rsidRDefault="009A6418" w:rsidP="00457144">
      <w:pPr>
        <w:pStyle w:val="TableParagraph"/>
        <w:numPr>
          <w:ilvl w:val="0"/>
          <w:numId w:val="15"/>
        </w:numPr>
        <w:spacing w:line="276" w:lineRule="auto"/>
        <w:ind w:right="79"/>
        <w:jc w:val="both"/>
        <w:rPr>
          <w:i/>
          <w:sz w:val="24"/>
          <w:szCs w:val="24"/>
        </w:rPr>
      </w:pPr>
      <w:r w:rsidRPr="002A2245">
        <w:rPr>
          <w:i/>
          <w:sz w:val="24"/>
          <w:szCs w:val="24"/>
        </w:rPr>
        <w:t>Khan, M.Y., &amp;Jain, P.K. Financial Management: Text and Problem. New Delhi: Tata McGraw Hill Education India.</w:t>
      </w:r>
    </w:p>
    <w:p w:rsidR="009A6418" w:rsidRPr="002A2245" w:rsidRDefault="009A6418" w:rsidP="00457144">
      <w:pPr>
        <w:pStyle w:val="TableParagraph"/>
        <w:numPr>
          <w:ilvl w:val="0"/>
          <w:numId w:val="15"/>
        </w:numPr>
        <w:spacing w:line="276" w:lineRule="auto"/>
        <w:ind w:right="80"/>
        <w:jc w:val="both"/>
        <w:rPr>
          <w:i/>
          <w:sz w:val="24"/>
          <w:szCs w:val="24"/>
        </w:rPr>
      </w:pPr>
      <w:r w:rsidRPr="002A2245">
        <w:rPr>
          <w:i/>
          <w:sz w:val="24"/>
          <w:szCs w:val="24"/>
        </w:rPr>
        <w:t>Kothari,R.FinancialManagement:AContemporaryApproach.NewDelhi:SagePublicationsIndiaPvt.Ltd.</w:t>
      </w:r>
    </w:p>
    <w:p w:rsidR="009A6418" w:rsidRPr="002A2245" w:rsidRDefault="009A6418" w:rsidP="00457144">
      <w:pPr>
        <w:pStyle w:val="TableParagraph"/>
        <w:numPr>
          <w:ilvl w:val="0"/>
          <w:numId w:val="15"/>
        </w:numPr>
        <w:jc w:val="both"/>
        <w:rPr>
          <w:i/>
          <w:sz w:val="24"/>
          <w:szCs w:val="24"/>
        </w:rPr>
      </w:pPr>
      <w:proofErr w:type="spellStart"/>
      <w:r w:rsidRPr="002A2245">
        <w:rPr>
          <w:i/>
          <w:sz w:val="24"/>
          <w:szCs w:val="24"/>
        </w:rPr>
        <w:t>Pandey</w:t>
      </w:r>
      <w:proofErr w:type="gramStart"/>
      <w:r w:rsidRPr="002A2245">
        <w:rPr>
          <w:i/>
          <w:sz w:val="24"/>
          <w:szCs w:val="24"/>
        </w:rPr>
        <w:t>,I.M.FinancialManagement</w:t>
      </w:r>
      <w:proofErr w:type="spellEnd"/>
      <w:proofErr w:type="gramEnd"/>
      <w:r w:rsidRPr="002A2245">
        <w:rPr>
          <w:i/>
          <w:sz w:val="24"/>
          <w:szCs w:val="24"/>
        </w:rPr>
        <w:t xml:space="preserve">. </w:t>
      </w:r>
      <w:proofErr w:type="spellStart"/>
      <w:r w:rsidRPr="002A2245">
        <w:rPr>
          <w:i/>
          <w:sz w:val="24"/>
          <w:szCs w:val="24"/>
        </w:rPr>
        <w:t>NewDelhi</w:t>
      </w:r>
      <w:proofErr w:type="gramStart"/>
      <w:r w:rsidRPr="002A2245">
        <w:rPr>
          <w:i/>
          <w:sz w:val="24"/>
          <w:szCs w:val="24"/>
        </w:rPr>
        <w:t>:VikasPublications</w:t>
      </w:r>
      <w:proofErr w:type="spellEnd"/>
      <w:proofErr w:type="gramEnd"/>
      <w:r w:rsidRPr="002A2245">
        <w:rPr>
          <w:i/>
          <w:sz w:val="24"/>
          <w:szCs w:val="24"/>
        </w:rPr>
        <w:t>.</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Rustagi</w:t>
      </w:r>
      <w:proofErr w:type="gramStart"/>
      <w:r w:rsidRPr="002A2245">
        <w:rPr>
          <w:i/>
          <w:sz w:val="24"/>
          <w:szCs w:val="24"/>
        </w:rPr>
        <w:t>,R.P.FundamentalsofFinancialManagement.NewDelhi:TaxmannPublication</w:t>
      </w:r>
      <w:proofErr w:type="gramEnd"/>
      <w:r w:rsidRPr="002A2245">
        <w:rPr>
          <w:i/>
          <w:sz w:val="24"/>
          <w:szCs w:val="24"/>
        </w:rPr>
        <w:t>.</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R. W., Jaffe, J., &amp;</w:t>
      </w:r>
      <w:proofErr w:type="spellStart"/>
      <w:r w:rsidRPr="002A2245">
        <w:rPr>
          <w:i/>
          <w:sz w:val="24"/>
          <w:szCs w:val="24"/>
        </w:rPr>
        <w:t>Kakani</w:t>
      </w:r>
      <w:proofErr w:type="spellEnd"/>
      <w:r w:rsidRPr="002A2245">
        <w:rPr>
          <w:i/>
          <w:sz w:val="24"/>
          <w:szCs w:val="24"/>
        </w:rPr>
        <w:t xml:space="preserve">, R. K. </w:t>
      </w:r>
      <w:proofErr w:type="spellStart"/>
      <w:r w:rsidRPr="002A2245">
        <w:rPr>
          <w:i/>
          <w:sz w:val="24"/>
          <w:szCs w:val="24"/>
        </w:rPr>
        <w:t>CorporateFinance.New</w:t>
      </w:r>
      <w:proofErr w:type="spellEnd"/>
      <w:r w:rsidRPr="002A2245">
        <w:rPr>
          <w:i/>
          <w:sz w:val="24"/>
          <w:szCs w:val="24"/>
        </w:rPr>
        <w:t xml:space="preserve"> York: McGraw Hill Education.</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Chandra, P. (2007). Financial Management-Theory and Practice. New Delhi: Tata McGraw Hill Education.</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Horne. J. C., &amp;</w:t>
      </w:r>
      <w:proofErr w:type="spellStart"/>
      <w:r w:rsidRPr="002A2245">
        <w:rPr>
          <w:i/>
          <w:sz w:val="24"/>
          <w:szCs w:val="24"/>
        </w:rPr>
        <w:t>Wachowicz</w:t>
      </w:r>
      <w:proofErr w:type="spellEnd"/>
      <w:r w:rsidRPr="002A2245">
        <w:rPr>
          <w:i/>
          <w:sz w:val="24"/>
          <w:szCs w:val="24"/>
        </w:rPr>
        <w:t>, J. M. (2008). Fundamentals of Financial Management. New Jersey: Prentice Hall.</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 xml:space="preserve">Khan, M. Y., &amp; Jain, P. K. (2018). Financial Management: Text and Problem. New Delhi: Tata McGraw </w:t>
      </w:r>
      <w:proofErr w:type="spellStart"/>
      <w:r w:rsidRPr="002A2245">
        <w:rPr>
          <w:i/>
          <w:sz w:val="24"/>
          <w:szCs w:val="24"/>
        </w:rPr>
        <w:t>HillEducation</w:t>
      </w:r>
      <w:proofErr w:type="spellEnd"/>
      <w:r w:rsidRPr="002A2245">
        <w:rPr>
          <w:i/>
          <w:sz w:val="24"/>
          <w:szCs w:val="24"/>
        </w:rPr>
        <w:t xml:space="preserve"> India.</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 xml:space="preserve">Kothari, R. (2016). Financial Management: A Contemporary Approach. New Delhi: Sage Publications India </w:t>
      </w:r>
      <w:proofErr w:type="spellStart"/>
      <w:r w:rsidRPr="002A2245">
        <w:rPr>
          <w:i/>
          <w:sz w:val="24"/>
          <w:szCs w:val="24"/>
        </w:rPr>
        <w:t>Pvt.Ltd</w:t>
      </w:r>
      <w:proofErr w:type="spellEnd"/>
      <w:r w:rsidRPr="002A2245">
        <w:rPr>
          <w:i/>
          <w:sz w:val="24"/>
          <w:szCs w:val="24"/>
        </w:rPr>
        <w:t>.</w:t>
      </w:r>
    </w:p>
    <w:p w:rsidR="009A6418" w:rsidRPr="002A2245" w:rsidRDefault="009A6418" w:rsidP="00457144">
      <w:pPr>
        <w:pStyle w:val="TableParagraph"/>
        <w:numPr>
          <w:ilvl w:val="0"/>
          <w:numId w:val="15"/>
        </w:numPr>
        <w:spacing w:before="41" w:line="276" w:lineRule="auto"/>
        <w:ind w:right="80"/>
        <w:jc w:val="both"/>
        <w:rPr>
          <w:i/>
          <w:sz w:val="24"/>
          <w:szCs w:val="24"/>
        </w:rPr>
      </w:pPr>
      <w:proofErr w:type="spellStart"/>
      <w:r w:rsidRPr="002A2245">
        <w:rPr>
          <w:i/>
          <w:sz w:val="24"/>
          <w:szCs w:val="24"/>
        </w:rPr>
        <w:t>Pandey</w:t>
      </w:r>
      <w:proofErr w:type="spellEnd"/>
      <w:r w:rsidRPr="002A2245">
        <w:rPr>
          <w:i/>
          <w:sz w:val="24"/>
          <w:szCs w:val="24"/>
        </w:rPr>
        <w:t xml:space="preserve">, I. M. (2015). Financial Management. New Delhi: </w:t>
      </w:r>
      <w:proofErr w:type="spellStart"/>
      <w:r w:rsidRPr="002A2245">
        <w:rPr>
          <w:i/>
          <w:sz w:val="24"/>
          <w:szCs w:val="24"/>
        </w:rPr>
        <w:t>Vikas</w:t>
      </w:r>
      <w:proofErr w:type="spellEnd"/>
      <w:r w:rsidRPr="002A2245">
        <w:rPr>
          <w:i/>
          <w:sz w:val="24"/>
          <w:szCs w:val="24"/>
        </w:rPr>
        <w:t xml:space="preserve"> Publications.</w:t>
      </w:r>
    </w:p>
    <w:p w:rsidR="009A6418" w:rsidRPr="002A2245" w:rsidRDefault="009A6418" w:rsidP="00457144">
      <w:pPr>
        <w:pStyle w:val="TableParagraph"/>
        <w:numPr>
          <w:ilvl w:val="0"/>
          <w:numId w:val="15"/>
        </w:numPr>
        <w:spacing w:before="41" w:line="276" w:lineRule="auto"/>
        <w:ind w:right="80"/>
        <w:jc w:val="both"/>
        <w:rPr>
          <w:i/>
          <w:sz w:val="24"/>
          <w:szCs w:val="24"/>
        </w:rPr>
      </w:pPr>
      <w:proofErr w:type="spellStart"/>
      <w:r w:rsidRPr="002A2245">
        <w:rPr>
          <w:i/>
          <w:sz w:val="24"/>
          <w:szCs w:val="24"/>
        </w:rPr>
        <w:t>Rustagi</w:t>
      </w:r>
      <w:proofErr w:type="spellEnd"/>
      <w:r w:rsidRPr="002A2245">
        <w:rPr>
          <w:i/>
          <w:sz w:val="24"/>
          <w:szCs w:val="24"/>
        </w:rPr>
        <w:t xml:space="preserve">, R. P. (2015). Fundamentals of Financial Management. New Delhi: </w:t>
      </w:r>
      <w:proofErr w:type="spellStart"/>
      <w:r w:rsidRPr="002A2245">
        <w:rPr>
          <w:i/>
          <w:sz w:val="24"/>
          <w:szCs w:val="24"/>
        </w:rPr>
        <w:t>Taxmann</w:t>
      </w:r>
      <w:proofErr w:type="spellEnd"/>
      <w:r w:rsidRPr="002A2245">
        <w:rPr>
          <w:i/>
          <w:sz w:val="24"/>
          <w:szCs w:val="24"/>
        </w:rPr>
        <w:t xml:space="preserve"> Publication.</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R. W., Jaffe, J., &amp;</w:t>
      </w:r>
      <w:proofErr w:type="spellStart"/>
      <w:r w:rsidRPr="002A2245">
        <w:rPr>
          <w:i/>
          <w:sz w:val="24"/>
          <w:szCs w:val="24"/>
        </w:rPr>
        <w:t>Kakani</w:t>
      </w:r>
      <w:proofErr w:type="spellEnd"/>
      <w:r w:rsidRPr="002A2245">
        <w:rPr>
          <w:i/>
          <w:sz w:val="24"/>
          <w:szCs w:val="24"/>
        </w:rPr>
        <w:t xml:space="preserve">, R. K. (2014). Corporate Finance. New York: McGraw </w:t>
      </w:r>
      <w:proofErr w:type="spellStart"/>
      <w:r w:rsidRPr="002A2245">
        <w:rPr>
          <w:i/>
          <w:sz w:val="24"/>
          <w:szCs w:val="24"/>
        </w:rPr>
        <w:t>HillEducation</w:t>
      </w:r>
      <w:proofErr w:type="spellEnd"/>
      <w:r w:rsidRPr="002A2245">
        <w:rPr>
          <w:i/>
          <w:sz w:val="24"/>
          <w:szCs w:val="24"/>
        </w:rPr>
        <w:t>.</w:t>
      </w:r>
    </w:p>
    <w:p w:rsidR="009A6418" w:rsidRPr="002A2245"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Sharma, S. K., &amp;</w:t>
      </w:r>
      <w:proofErr w:type="spellStart"/>
      <w:r w:rsidRPr="002A2245">
        <w:rPr>
          <w:i/>
          <w:sz w:val="24"/>
          <w:szCs w:val="24"/>
        </w:rPr>
        <w:t>Zareen</w:t>
      </w:r>
      <w:proofErr w:type="spellEnd"/>
      <w:r w:rsidRPr="002A2245">
        <w:rPr>
          <w:i/>
          <w:sz w:val="24"/>
          <w:szCs w:val="24"/>
        </w:rPr>
        <w:t>, R. (2018). Fundamentals of Financial Management. New Delhi: S. Chand Publishing.</w:t>
      </w:r>
    </w:p>
    <w:p w:rsidR="009A6418" w:rsidRDefault="009A6418" w:rsidP="00457144">
      <w:pPr>
        <w:pStyle w:val="TableParagraph"/>
        <w:numPr>
          <w:ilvl w:val="0"/>
          <w:numId w:val="15"/>
        </w:numPr>
        <w:spacing w:before="41" w:line="276" w:lineRule="auto"/>
        <w:ind w:right="80"/>
        <w:jc w:val="both"/>
        <w:rPr>
          <w:i/>
          <w:sz w:val="24"/>
          <w:szCs w:val="24"/>
        </w:rPr>
      </w:pPr>
      <w:r w:rsidRPr="002A2245">
        <w:rPr>
          <w:i/>
          <w:sz w:val="24"/>
          <w:szCs w:val="24"/>
        </w:rPr>
        <w:t xml:space="preserve">Singh, P. (2010). Financial Management. New Delhi: </w:t>
      </w:r>
      <w:proofErr w:type="spellStart"/>
      <w:r w:rsidRPr="002A2245">
        <w:rPr>
          <w:i/>
          <w:sz w:val="24"/>
          <w:szCs w:val="24"/>
        </w:rPr>
        <w:t>Ane</w:t>
      </w:r>
      <w:proofErr w:type="spellEnd"/>
      <w:r w:rsidRPr="002A2245">
        <w:rPr>
          <w:i/>
          <w:sz w:val="24"/>
          <w:szCs w:val="24"/>
        </w:rPr>
        <w:t xml:space="preserve"> Books Pvt. Ltd.</w:t>
      </w:r>
    </w:p>
    <w:p w:rsidR="009A6418" w:rsidRPr="009A6418" w:rsidRDefault="009A6418" w:rsidP="00457144">
      <w:pPr>
        <w:pStyle w:val="TableParagraph"/>
        <w:numPr>
          <w:ilvl w:val="0"/>
          <w:numId w:val="15"/>
        </w:numPr>
        <w:spacing w:before="41" w:line="276" w:lineRule="auto"/>
        <w:ind w:right="80"/>
        <w:jc w:val="both"/>
        <w:rPr>
          <w:i/>
          <w:sz w:val="24"/>
          <w:szCs w:val="24"/>
        </w:rPr>
      </w:pPr>
      <w:r w:rsidRPr="009A6418">
        <w:rPr>
          <w:i/>
          <w:sz w:val="24"/>
          <w:szCs w:val="24"/>
        </w:rPr>
        <w:t xml:space="preserve">Singh, J. K. (2016). Financial Management-Theory and Practice. Delhi: </w:t>
      </w:r>
      <w:proofErr w:type="spellStart"/>
      <w:r w:rsidRPr="009A6418">
        <w:rPr>
          <w:i/>
          <w:sz w:val="24"/>
          <w:szCs w:val="24"/>
        </w:rPr>
        <w:t>Galgotia</w:t>
      </w:r>
      <w:proofErr w:type="spellEnd"/>
      <w:r w:rsidRPr="009A6418">
        <w:rPr>
          <w:i/>
          <w:sz w:val="24"/>
          <w:szCs w:val="24"/>
        </w:rPr>
        <w:t xml:space="preserve"> Publishing House.</w:t>
      </w:r>
    </w:p>
    <w:p w:rsidR="009A6418" w:rsidRPr="009A6418" w:rsidRDefault="009A6418" w:rsidP="009A6418">
      <w:pPr>
        <w:pStyle w:val="TableParagraph"/>
        <w:spacing w:before="99"/>
        <w:ind w:left="0"/>
        <w:jc w:val="both"/>
        <w:rPr>
          <w:b/>
          <w:sz w:val="32"/>
          <w:szCs w:val="24"/>
        </w:rPr>
      </w:pPr>
    </w:p>
    <w:p w:rsidR="002422B6" w:rsidRDefault="002422B6" w:rsidP="002422B6">
      <w:pPr>
        <w:jc w:val="both"/>
        <w:rPr>
          <w:rFonts w:ascii="Times New Roman" w:eastAsia="Times New Roman" w:hAnsi="Times New Roman" w:cs="Times New Roman"/>
          <w:bCs/>
          <w:sz w:val="24"/>
          <w:szCs w:val="24"/>
          <w:lang w:eastAsia="en-IN"/>
        </w:rPr>
      </w:pPr>
    </w:p>
    <w:p w:rsidR="00087021" w:rsidRDefault="00087021"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hAnsi="Times New Roman" w:cs="Times New Roman"/>
          <w:b/>
          <w:sz w:val="28"/>
          <w:szCs w:val="28"/>
        </w:rPr>
      </w:pPr>
      <w:r w:rsidRPr="009A6418">
        <w:rPr>
          <w:rFonts w:ascii="Times New Roman" w:eastAsia="Times New Roman" w:hAnsi="Times New Roman" w:cs="Times New Roman"/>
          <w:b/>
          <w:bCs/>
          <w:sz w:val="24"/>
          <w:szCs w:val="24"/>
          <w:lang w:eastAsia="en-IN"/>
        </w:rPr>
        <w:lastRenderedPageBreak/>
        <w:t>Core IX</w:t>
      </w:r>
      <w:r w:rsidRPr="009A6418">
        <w:rPr>
          <w:b/>
          <w:sz w:val="24"/>
          <w:szCs w:val="24"/>
        </w:rPr>
        <w:t xml:space="preserve"> </w:t>
      </w:r>
      <w:r>
        <w:rPr>
          <w:b/>
          <w:sz w:val="24"/>
          <w:szCs w:val="24"/>
        </w:rPr>
        <w:t xml:space="preserve">                                </w:t>
      </w:r>
      <w:r w:rsidRPr="009A6418">
        <w:rPr>
          <w:rFonts w:ascii="Times New Roman" w:hAnsi="Times New Roman" w:cs="Times New Roman"/>
          <w:b/>
          <w:sz w:val="28"/>
          <w:szCs w:val="28"/>
        </w:rPr>
        <w:t>Auditing and Corporate Governance</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
          <w:bCs/>
          <w:sz w:val="28"/>
          <w:szCs w:val="28"/>
          <w:lang w:eastAsia="en-IN"/>
        </w:rPr>
      </w:pPr>
      <w:r w:rsidRPr="009A6418">
        <w:rPr>
          <w:rFonts w:ascii="Times New Roman" w:eastAsia="Times New Roman" w:hAnsi="Times New Roman" w:cs="Times New Roman"/>
          <w:bCs/>
          <w:sz w:val="24"/>
          <w:szCs w:val="24"/>
          <w:lang w:eastAsia="en-IN"/>
        </w:rPr>
        <w:t>The course aims to provide knowledge of auditing concepts, principles, procedures, and techniques in accordance with current legal requirements.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3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Summarise the basic concepts of auditing and acquaint with latest developments in the area of auditing.</w:t>
      </w:r>
    </w:p>
    <w:p w:rsidR="009A6418" w:rsidRPr="009A6418" w:rsidRDefault="009A6418" w:rsidP="00457144">
      <w:pPr>
        <w:pStyle w:val="ListParagraph"/>
        <w:numPr>
          <w:ilvl w:val="0"/>
          <w:numId w:val="3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Describe the need of auditing and the role of auditors.</w:t>
      </w:r>
    </w:p>
    <w:p w:rsidR="009A6418" w:rsidRPr="009A6418" w:rsidRDefault="009A6418" w:rsidP="00457144">
      <w:pPr>
        <w:pStyle w:val="ListParagraph"/>
        <w:numPr>
          <w:ilvl w:val="0"/>
          <w:numId w:val="3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Demonstrate the principles, procedures and techniques of auditing.</w:t>
      </w:r>
    </w:p>
    <w:p w:rsidR="009A6418" w:rsidRPr="009A6418" w:rsidRDefault="009A6418" w:rsidP="00457144">
      <w:pPr>
        <w:pStyle w:val="ListParagraph"/>
        <w:numPr>
          <w:ilvl w:val="0"/>
          <w:numId w:val="3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Interpret the contents of audit reports.</w:t>
      </w:r>
    </w:p>
    <w:p w:rsidR="002422B6" w:rsidRPr="009A6418" w:rsidRDefault="009A6418" w:rsidP="00457144">
      <w:pPr>
        <w:pStyle w:val="ListParagraph"/>
        <w:numPr>
          <w:ilvl w:val="0"/>
          <w:numId w:val="39"/>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Analyse the provisions of Companies Act, 2013 relating to auditor and auditing.</w:t>
      </w:r>
    </w:p>
    <w:p w:rsidR="009A6418" w:rsidRPr="009A6418" w:rsidRDefault="009A6418" w:rsidP="009A6418">
      <w:pPr>
        <w:rPr>
          <w:rFonts w:ascii="Times New Roman" w:eastAsia="Times New Roman" w:hAnsi="Times New Roman" w:cs="Times New Roman"/>
          <w:b/>
          <w:sz w:val="23"/>
          <w:szCs w:val="24"/>
        </w:rPr>
      </w:pPr>
      <w:r>
        <w:rPr>
          <w:rFonts w:ascii="Times New Roman" w:eastAsia="Times New Roman" w:hAnsi="Times New Roman" w:cs="Times New Roman"/>
          <w:b/>
          <w:sz w:val="24"/>
          <w:szCs w:val="24"/>
        </w:rPr>
        <w:t>Unit I</w:t>
      </w:r>
      <w:r w:rsidRPr="009A64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Introduction to Auditing </w:t>
      </w:r>
    </w:p>
    <w:p w:rsidR="009A6418" w:rsidRPr="009A6418" w:rsidRDefault="009A6418" w:rsidP="00457144">
      <w:pPr>
        <w:pStyle w:val="ListParagraph"/>
        <w:numPr>
          <w:ilvl w:val="0"/>
          <w:numId w:val="42"/>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 xml:space="preserve">Introduction – Meaning - Definition – Objectives – Differences between Accountancy and Auditing – Types of Audit - Advantages of Auditing – Preparation before commencement of new Audit – Audit Notebook – Audit Working Papers – Audit Program, Recent Trends In auditing: Nature &amp; Significance of Tax Audit – Cost Audit - Management audit. </w:t>
      </w:r>
    </w:p>
    <w:p w:rsidR="009A6418" w:rsidRPr="009A6418" w:rsidRDefault="009A6418" w:rsidP="00457144">
      <w:pPr>
        <w:pStyle w:val="ListParagraph"/>
        <w:numPr>
          <w:ilvl w:val="0"/>
          <w:numId w:val="42"/>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Internal Control: meaning and objectives. Internal Check: meaning, objectives</w:t>
      </w:r>
      <w:r w:rsidRPr="009A6418">
        <w:rPr>
          <w:rFonts w:ascii="Times New Roman" w:eastAsia="Times New Roman" w:hAnsi="Times New Roman" w:cs="Times New Roman"/>
          <w:sz w:val="24"/>
          <w:szCs w:val="24"/>
          <w:lang w:val="en-US"/>
        </w:rPr>
        <w:t>.</w:t>
      </w:r>
      <w:r w:rsidRPr="009A6418">
        <w:rPr>
          <w:rFonts w:ascii="Times New Roman" w:eastAsia="Times New Roman" w:hAnsi="Times New Roman" w:cs="Times New Roman"/>
          <w:sz w:val="24"/>
          <w:szCs w:val="24"/>
        </w:rPr>
        <w:t xml:space="preserve"> Internal Check as regards: Wage Payments, Cash Sales, Cash Purchases. Internal Audit: Meaning - Advantages and Disadvantages of Internal Audit – Differences between Internal Check and Internal Audit.</w:t>
      </w:r>
    </w:p>
    <w:p w:rsidR="009A6418" w:rsidRPr="009A6418" w:rsidRDefault="009A6418" w:rsidP="009A64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sidRPr="009A6418">
        <w:rPr>
          <w:rFonts w:ascii="Times New Roman" w:eastAsia="Times New Roman" w:hAnsi="Times New Roman" w:cs="Times New Roman"/>
          <w:b/>
          <w:sz w:val="24"/>
          <w:szCs w:val="24"/>
        </w:rPr>
        <w:t xml:space="preserve">: Vouching </w:t>
      </w:r>
      <w:proofErr w:type="gramStart"/>
      <w:r w:rsidRPr="009A6418">
        <w:rPr>
          <w:rFonts w:ascii="Times New Roman" w:eastAsia="Times New Roman" w:hAnsi="Times New Roman" w:cs="Times New Roman"/>
          <w:b/>
          <w:sz w:val="24"/>
          <w:szCs w:val="24"/>
        </w:rPr>
        <w:t>And</w:t>
      </w:r>
      <w:proofErr w:type="gramEnd"/>
      <w:r w:rsidRPr="009A6418">
        <w:rPr>
          <w:rFonts w:ascii="Times New Roman" w:eastAsia="Times New Roman" w:hAnsi="Times New Roman" w:cs="Times New Roman"/>
          <w:b/>
          <w:sz w:val="24"/>
          <w:szCs w:val="24"/>
        </w:rPr>
        <w:t xml:space="preserve"> Verification And Valuation Of Assets And Liabilities</w:t>
      </w:r>
    </w:p>
    <w:p w:rsidR="009A6418" w:rsidRPr="009A6418" w:rsidRDefault="009A6418" w:rsidP="00457144">
      <w:pPr>
        <w:pStyle w:val="ListParagraph"/>
        <w:numPr>
          <w:ilvl w:val="0"/>
          <w:numId w:val="40"/>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Meaning - Definition – Importance – Routine Checking and Vouching – Voucher -Types of Vouchers – Vouching of Receipts: Cash Sales, Receipts from debtors, Proceeds of the sale of Investments. Vouching of Payments: Cash Purchases, Payment to Creditors, Deferred Revenue Expenditure</w:t>
      </w:r>
    </w:p>
    <w:p w:rsidR="009A6418" w:rsidRPr="009A6418" w:rsidRDefault="009A6418" w:rsidP="00457144">
      <w:pPr>
        <w:pStyle w:val="ListParagraph"/>
        <w:numPr>
          <w:ilvl w:val="0"/>
          <w:numId w:val="40"/>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Meaning and Objectives of verification and valuation – Position of an Auditor as regards the Valuation of Assets – Verification and Valuation of different Items: Assets: Land &amp; Building, Plant &amp; Machinery, Goodwill – Investments - Stock in Trade. Liabilities: Bills Payable - Sundry Creditors – Contingent Liabilities.</w:t>
      </w:r>
    </w:p>
    <w:p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Audit o</w:t>
      </w:r>
      <w:r w:rsidRPr="009A6418">
        <w:rPr>
          <w:rFonts w:ascii="Times New Roman" w:eastAsia="Times New Roman" w:hAnsi="Times New Roman" w:cs="Times New Roman"/>
          <w:b/>
          <w:sz w:val="24"/>
          <w:szCs w:val="24"/>
        </w:rPr>
        <w:t>f Limited Companies and Audit Report</w:t>
      </w:r>
    </w:p>
    <w:p w:rsidR="009A6418" w:rsidRPr="009A6418" w:rsidRDefault="009A6418" w:rsidP="00457144">
      <w:pPr>
        <w:pStyle w:val="ListParagraph"/>
        <w:numPr>
          <w:ilvl w:val="0"/>
          <w:numId w:val="41"/>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Company Auditor – Appointment – Qualification - Powers - Duties and Liabilities – Professional Ethics of an Auditor, Audit of Educational Institutions – Audit of Insurance Companies- Audit of Co-operative societies.</w:t>
      </w:r>
    </w:p>
    <w:p w:rsidR="009A6418" w:rsidRPr="009A6418" w:rsidRDefault="009A6418" w:rsidP="00457144">
      <w:pPr>
        <w:pStyle w:val="ListParagraph"/>
        <w:numPr>
          <w:ilvl w:val="0"/>
          <w:numId w:val="41"/>
        </w:numPr>
        <w:jc w:val="both"/>
        <w:rPr>
          <w:rFonts w:ascii="Times New Roman" w:eastAsia="Times New Roman" w:hAnsi="Times New Roman" w:cs="Times New Roman"/>
          <w:sz w:val="24"/>
          <w:szCs w:val="24"/>
        </w:rPr>
      </w:pPr>
      <w:r w:rsidRPr="009A6418">
        <w:rPr>
          <w:rFonts w:ascii="Times New Roman" w:eastAsia="Times New Roman" w:hAnsi="Times New Roman" w:cs="Times New Roman"/>
          <w:b/>
          <w:sz w:val="24"/>
          <w:szCs w:val="24"/>
        </w:rPr>
        <w:t xml:space="preserve">Audit Report and Special Audit </w:t>
      </w:r>
      <w:r w:rsidRPr="009A6418">
        <w:rPr>
          <w:rFonts w:ascii="Times New Roman" w:eastAsia="Times New Roman" w:hAnsi="Times New Roman" w:cs="Times New Roman"/>
          <w:sz w:val="24"/>
          <w:szCs w:val="24"/>
        </w:rPr>
        <w:t xml:space="preserve">Contents and types of audit report, Qualified and Unqualified report; National Financial Reporting Authority. Special Audit: Banking and Insurance </w:t>
      </w:r>
      <w:proofErr w:type="gramStart"/>
      <w:r w:rsidRPr="009A6418">
        <w:rPr>
          <w:rFonts w:ascii="Times New Roman" w:eastAsia="Times New Roman" w:hAnsi="Times New Roman" w:cs="Times New Roman"/>
          <w:sz w:val="24"/>
          <w:szCs w:val="24"/>
        </w:rPr>
        <w:t>company</w:t>
      </w:r>
      <w:proofErr w:type="gramEnd"/>
      <w:r w:rsidRPr="009A6418">
        <w:rPr>
          <w:rFonts w:ascii="Times New Roman" w:eastAsia="Times New Roman" w:hAnsi="Times New Roman" w:cs="Times New Roman"/>
          <w:sz w:val="24"/>
          <w:szCs w:val="24"/>
        </w:rPr>
        <w:t>; Forensic Audit.</w:t>
      </w:r>
    </w:p>
    <w:p w:rsidR="009A6418" w:rsidRDefault="009A6418" w:rsidP="009A6418">
      <w:pPr>
        <w:rPr>
          <w:rFonts w:ascii="Times New Roman" w:eastAsia="Times New Roman" w:hAnsi="Times New Roman" w:cs="Times New Roman"/>
          <w:b/>
          <w:sz w:val="24"/>
          <w:szCs w:val="24"/>
        </w:rPr>
      </w:pPr>
    </w:p>
    <w:p w:rsidR="009A6418" w:rsidRDefault="009A6418" w:rsidP="009A6418">
      <w:pPr>
        <w:rPr>
          <w:rFonts w:ascii="Times New Roman" w:eastAsia="Times New Roman" w:hAnsi="Times New Roman" w:cs="Times New Roman"/>
          <w:b/>
          <w:sz w:val="24"/>
          <w:szCs w:val="24"/>
        </w:rPr>
      </w:pPr>
    </w:p>
    <w:p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IV</w:t>
      </w:r>
      <w:r w:rsidRPr="009A6418">
        <w:rPr>
          <w:rFonts w:ascii="Times New Roman" w:eastAsia="Times New Roman" w:hAnsi="Times New Roman" w:cs="Times New Roman"/>
          <w:b/>
          <w:sz w:val="24"/>
          <w:szCs w:val="24"/>
        </w:rPr>
        <w:t xml:space="preserve">: </w:t>
      </w:r>
      <w:r w:rsidRPr="009A6418">
        <w:rPr>
          <w:rFonts w:ascii="Times New Roman" w:eastAsia="Times New Roman" w:hAnsi="Times New Roman" w:cs="Times New Roman"/>
          <w:b/>
          <w:sz w:val="24"/>
          <w:szCs w:val="24"/>
          <w:lang w:val="en-US"/>
        </w:rPr>
        <w:t>Corporate Governance</w:t>
      </w:r>
    </w:p>
    <w:p w:rsidR="009A6418" w:rsidRPr="009A6418" w:rsidRDefault="009A6418" w:rsidP="009A6418">
      <w:pPr>
        <w:jc w:val="both"/>
        <w:rPr>
          <w:rFonts w:ascii="Times New Roman" w:eastAsia="TimesNewRomanPSMT" w:hAnsi="Times New Roman" w:cs="Times New Roman"/>
          <w:sz w:val="24"/>
          <w:szCs w:val="24"/>
          <w:lang w:val="en-US"/>
        </w:rPr>
      </w:pPr>
      <w:r w:rsidRPr="009A6418">
        <w:rPr>
          <w:rFonts w:ascii="Times New Roman" w:eastAsia="TimesNewRomanPSMT" w:hAnsi="Times New Roman" w:cs="Times New Roman"/>
          <w:sz w:val="24"/>
          <w:szCs w:val="24"/>
        </w:rPr>
        <w:t>Conceptual framework of Corporate Governance, Corporate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Governance Reforms. Major</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Corporate Scandals in India and Abroad: Common Governance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Problems Noticed in various Corporate Failures. Codes &amp; Standards on Corporate Governance</w:t>
      </w:r>
      <w:r w:rsidRPr="009A6418">
        <w:rPr>
          <w:rFonts w:ascii="Times New Roman" w:eastAsia="TimesNewRomanPSMT" w:hAnsi="Times New Roman" w:cs="Times New Roman"/>
          <w:sz w:val="24"/>
          <w:szCs w:val="24"/>
          <w:lang w:val="en-US"/>
        </w:rPr>
        <w:t>.</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Das / Das Auditing and Corporate Governance, </w:t>
      </w:r>
      <w:proofErr w:type="spellStart"/>
      <w:r w:rsidRPr="009A6418">
        <w:rPr>
          <w:rFonts w:ascii="Times New Roman" w:eastAsia="Times New Roman" w:hAnsi="Times New Roman" w:cs="Times New Roman"/>
          <w:i/>
          <w:sz w:val="24"/>
          <w:szCs w:val="24"/>
        </w:rPr>
        <w:t>kalyani</w:t>
      </w:r>
      <w:proofErr w:type="spellEnd"/>
      <w:r w:rsidRPr="009A6418">
        <w:rPr>
          <w:rFonts w:ascii="Times New Roman" w:eastAsia="Times New Roman" w:hAnsi="Times New Roman" w:cs="Times New Roman"/>
          <w:i/>
          <w:sz w:val="24"/>
          <w:szCs w:val="24"/>
        </w:rPr>
        <w:t xml:space="preserve"> publisher.</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P N Reddy &amp;</w:t>
      </w:r>
      <w:proofErr w:type="spellStart"/>
      <w:r w:rsidRPr="009A6418">
        <w:rPr>
          <w:rFonts w:ascii="Times New Roman" w:eastAsia="Times New Roman" w:hAnsi="Times New Roman" w:cs="Times New Roman"/>
          <w:i/>
          <w:sz w:val="24"/>
          <w:szCs w:val="24"/>
        </w:rPr>
        <w:t>Appannaiah</w:t>
      </w:r>
      <w:proofErr w:type="spellEnd"/>
      <w:r w:rsidRPr="009A6418">
        <w:rPr>
          <w:rFonts w:ascii="Times New Roman" w:eastAsia="Times New Roman" w:hAnsi="Times New Roman" w:cs="Times New Roman"/>
          <w:i/>
          <w:sz w:val="24"/>
          <w:szCs w:val="24"/>
        </w:rPr>
        <w:t>, Auditing, HPH</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BN </w:t>
      </w:r>
      <w:proofErr w:type="spellStart"/>
      <w:r w:rsidRPr="009A6418">
        <w:rPr>
          <w:rFonts w:ascii="Times New Roman" w:eastAsia="Times New Roman" w:hAnsi="Times New Roman" w:cs="Times New Roman"/>
          <w:i/>
          <w:sz w:val="24"/>
          <w:szCs w:val="24"/>
        </w:rPr>
        <w:t>Tandon</w:t>
      </w:r>
      <w:proofErr w:type="spellEnd"/>
      <w:r w:rsidRPr="009A6418">
        <w:rPr>
          <w:rFonts w:ascii="Times New Roman" w:eastAsia="Times New Roman" w:hAnsi="Times New Roman" w:cs="Times New Roman"/>
          <w:i/>
          <w:sz w:val="24"/>
          <w:szCs w:val="24"/>
        </w:rPr>
        <w:t>, Practical Auditing, Sultan Chand</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Dr.NanjeGowda</w:t>
      </w:r>
      <w:proofErr w:type="spellEnd"/>
      <w:r w:rsidRPr="009A6418">
        <w:rPr>
          <w:rFonts w:ascii="Times New Roman" w:eastAsia="Times New Roman" w:hAnsi="Times New Roman" w:cs="Times New Roman"/>
          <w:i/>
          <w:sz w:val="24"/>
          <w:szCs w:val="24"/>
        </w:rPr>
        <w:t>, Principles of Auditing, VBH</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w:t>
      </w:r>
      <w:proofErr w:type="spellEnd"/>
      <w:r w:rsidRPr="009A6418">
        <w:rPr>
          <w:rFonts w:ascii="Times New Roman" w:eastAsia="Times New Roman" w:hAnsi="Times New Roman" w:cs="Times New Roman"/>
          <w:i/>
          <w:sz w:val="24"/>
          <w:szCs w:val="24"/>
        </w:rPr>
        <w:t xml:space="preserve"> Alice Mani: Principles &amp; Practices of Auditing, SBH.</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K. </w:t>
      </w:r>
      <w:proofErr w:type="spellStart"/>
      <w:r w:rsidRPr="009A6418">
        <w:rPr>
          <w:rFonts w:ascii="Times New Roman" w:eastAsia="Times New Roman" w:hAnsi="Times New Roman" w:cs="Times New Roman"/>
          <w:i/>
          <w:sz w:val="24"/>
          <w:szCs w:val="24"/>
        </w:rPr>
        <w:t>Venkataramana</w:t>
      </w:r>
      <w:proofErr w:type="spellEnd"/>
      <w:r w:rsidRPr="009A6418">
        <w:rPr>
          <w:rFonts w:ascii="Times New Roman" w:eastAsia="Times New Roman" w:hAnsi="Times New Roman" w:cs="Times New Roman"/>
          <w:i/>
          <w:sz w:val="24"/>
          <w:szCs w:val="24"/>
        </w:rPr>
        <w:t>, Principles And Practice Of Auditing, SHBP.</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MS </w:t>
      </w:r>
      <w:proofErr w:type="spellStart"/>
      <w:r w:rsidRPr="009A6418">
        <w:rPr>
          <w:rFonts w:ascii="Times New Roman" w:eastAsia="Times New Roman" w:hAnsi="Times New Roman" w:cs="Times New Roman"/>
          <w:i/>
          <w:sz w:val="24"/>
          <w:szCs w:val="24"/>
        </w:rPr>
        <w:t>Ramaswamy</w:t>
      </w:r>
      <w:proofErr w:type="spellEnd"/>
      <w:r w:rsidRPr="009A6418">
        <w:rPr>
          <w:rFonts w:ascii="Times New Roman" w:eastAsia="Times New Roman" w:hAnsi="Times New Roman" w:cs="Times New Roman"/>
          <w:i/>
          <w:sz w:val="24"/>
          <w:szCs w:val="24"/>
        </w:rPr>
        <w:t>, Principles and Practice of Auditing.</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DinakarPagare</w:t>
      </w:r>
      <w:proofErr w:type="spellEnd"/>
      <w:r w:rsidRPr="009A6418">
        <w:rPr>
          <w:rFonts w:ascii="Times New Roman" w:eastAsia="Times New Roman" w:hAnsi="Times New Roman" w:cs="Times New Roman"/>
          <w:i/>
          <w:sz w:val="24"/>
          <w:szCs w:val="24"/>
        </w:rPr>
        <w:t>, Practice of Auditing, Sultan Chand</w:t>
      </w:r>
    </w:p>
    <w:p w:rsidR="009A6418" w:rsidRPr="009A6418" w:rsidRDefault="009A6418" w:rsidP="00457144">
      <w:pPr>
        <w:pStyle w:val="ListParagraph"/>
        <w:numPr>
          <w:ilvl w:val="0"/>
          <w:numId w:val="38"/>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Kamal Gupta, Practical Auditing, TMH</w:t>
      </w:r>
    </w:p>
    <w:p w:rsidR="009A6418" w:rsidRPr="009A6418" w:rsidRDefault="009A6418" w:rsidP="00457144">
      <w:pPr>
        <w:pStyle w:val="ListParagraph"/>
        <w:numPr>
          <w:ilvl w:val="0"/>
          <w:numId w:val="38"/>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i/>
          <w:sz w:val="24"/>
          <w:szCs w:val="24"/>
        </w:rPr>
        <w:t xml:space="preserve">R.G </w:t>
      </w:r>
      <w:proofErr w:type="spellStart"/>
      <w:r w:rsidRPr="009A6418">
        <w:rPr>
          <w:rFonts w:ascii="Times New Roman" w:eastAsia="Times New Roman" w:hAnsi="Times New Roman" w:cs="Times New Roman"/>
          <w:i/>
          <w:sz w:val="24"/>
          <w:szCs w:val="24"/>
        </w:rPr>
        <w:t>Sexena</w:t>
      </w:r>
      <w:proofErr w:type="spellEnd"/>
      <w:r w:rsidRPr="009A6418">
        <w:rPr>
          <w:rFonts w:ascii="Times New Roman" w:eastAsia="Times New Roman" w:hAnsi="Times New Roman" w:cs="Times New Roman"/>
          <w:i/>
          <w:sz w:val="24"/>
          <w:szCs w:val="24"/>
        </w:rPr>
        <w:t xml:space="preserve"> - Principles and Practice of Auditing, HPH</w:t>
      </w:r>
    </w:p>
    <w:p w:rsidR="002422B6" w:rsidRPr="009A6418"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7F52EE" w:rsidRDefault="007F52EE" w:rsidP="002422B6">
      <w:pPr>
        <w:jc w:val="both"/>
        <w:rPr>
          <w:rFonts w:ascii="Times New Roman" w:eastAsia="Times New Roman" w:hAnsi="Times New Roman" w:cs="Times New Roman"/>
          <w:b/>
          <w:sz w:val="24"/>
          <w:szCs w:val="24"/>
        </w:rPr>
      </w:pPr>
    </w:p>
    <w:p w:rsidR="007F52EE" w:rsidRDefault="007F52EE" w:rsidP="002422B6">
      <w:pPr>
        <w:jc w:val="both"/>
        <w:rPr>
          <w:rFonts w:ascii="Times New Roman" w:eastAsia="Times New Roman" w:hAnsi="Times New Roman" w:cs="Times New Roman"/>
          <w:b/>
          <w:sz w:val="24"/>
          <w:szCs w:val="24"/>
        </w:rPr>
      </w:pPr>
    </w:p>
    <w:p w:rsidR="00087021" w:rsidRDefault="00087021"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Pr="009A6418" w:rsidRDefault="009A6418" w:rsidP="002422B6">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Core X                                              </w:t>
      </w:r>
      <w:r w:rsidRPr="009A6418">
        <w:rPr>
          <w:rFonts w:ascii="Times New Roman" w:hAnsi="Times New Roman" w:cs="Times New Roman"/>
          <w:b/>
          <w:sz w:val="28"/>
          <w:szCs w:val="28"/>
        </w:rPr>
        <w:t>Corporate Legal Framework</w:t>
      </w: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Cs/>
          <w:sz w:val="24"/>
          <w:szCs w:val="24"/>
        </w:rPr>
        <w:t>The course aims to impart the learner’s working knowledge of the provisions of the Companies Act, 2013.</w:t>
      </w: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43"/>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Explain relevant definitions and provisions relating to issue of prospectus and allotment of shares;</w:t>
      </w:r>
    </w:p>
    <w:p w:rsidR="009A6418" w:rsidRPr="009A6418" w:rsidRDefault="009A6418" w:rsidP="00457144">
      <w:pPr>
        <w:pStyle w:val="ListParagraph"/>
        <w:numPr>
          <w:ilvl w:val="0"/>
          <w:numId w:val="43"/>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Synthesize company processes, meetings, and decisions;</w:t>
      </w:r>
    </w:p>
    <w:p w:rsidR="009A6418" w:rsidRPr="009A6418" w:rsidRDefault="009A6418" w:rsidP="00457144">
      <w:pPr>
        <w:pStyle w:val="ListParagraph"/>
        <w:numPr>
          <w:ilvl w:val="0"/>
          <w:numId w:val="43"/>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Describe the framework of dividend distribution, Accounts of the company and Audit and Auditors of company;</w:t>
      </w:r>
    </w:p>
    <w:p w:rsidR="009A6418" w:rsidRPr="009A6418" w:rsidRDefault="009A6418" w:rsidP="00457144">
      <w:pPr>
        <w:pStyle w:val="ListParagraph"/>
        <w:numPr>
          <w:ilvl w:val="0"/>
          <w:numId w:val="43"/>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Determine the role of Board of directors and their legal position;</w:t>
      </w:r>
    </w:p>
    <w:p w:rsidR="009A6418" w:rsidRPr="009A6418" w:rsidRDefault="009A6418" w:rsidP="00457144">
      <w:pPr>
        <w:pStyle w:val="ListParagraph"/>
        <w:numPr>
          <w:ilvl w:val="0"/>
          <w:numId w:val="43"/>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State regulatory aspects involved in Oppression, Mismanagement, corporate restructuring and Winding Up and to study the composition of Adjudicating Authority i.e. NCLT and NCLAT and its powers.</w:t>
      </w:r>
    </w:p>
    <w:p w:rsidR="009A6418" w:rsidRDefault="009A6418" w:rsidP="009A6418">
      <w:pPr>
        <w:pStyle w:val="TableParagraph"/>
        <w:spacing w:before="99" w:line="275" w:lineRule="exact"/>
        <w:jc w:val="both"/>
        <w:rPr>
          <w:b/>
          <w:sz w:val="24"/>
          <w:szCs w:val="24"/>
        </w:rPr>
      </w:pPr>
      <w:r>
        <w:rPr>
          <w:b/>
          <w:sz w:val="24"/>
          <w:szCs w:val="24"/>
        </w:rPr>
        <w:t xml:space="preserve">Unit I: </w:t>
      </w:r>
      <w:r>
        <w:rPr>
          <w:b/>
          <w:sz w:val="24"/>
          <w:szCs w:val="24"/>
          <w:lang w:val="en-IN"/>
        </w:rPr>
        <w:t xml:space="preserve">Introduction </w:t>
      </w:r>
      <w:r>
        <w:rPr>
          <w:b/>
          <w:sz w:val="24"/>
          <w:szCs w:val="24"/>
        </w:rPr>
        <w:t>to Companies Act, 2013</w:t>
      </w:r>
    </w:p>
    <w:p w:rsidR="009A6418" w:rsidRDefault="009A6418" w:rsidP="009A6418">
      <w:pPr>
        <w:pStyle w:val="TableParagraph"/>
        <w:spacing w:line="276" w:lineRule="auto"/>
        <w:ind w:right="151"/>
        <w:jc w:val="both"/>
        <w:rPr>
          <w:sz w:val="24"/>
          <w:szCs w:val="24"/>
        </w:rPr>
      </w:pPr>
      <w:r>
        <w:rPr>
          <w:sz w:val="24"/>
          <w:szCs w:val="24"/>
        </w:rPr>
        <w:t>Important definitions: Prospectus and Share Capital, Allotment of securities, Private Placement, share capital, basic requirements, alteration of share capital, Sweat Equity, Bonus issue, issue of shares at premium and discount, Further issue of shares, buy-back of shares.</w:t>
      </w:r>
    </w:p>
    <w:p w:rsidR="009A6418" w:rsidRDefault="009A6418" w:rsidP="009A6418">
      <w:pPr>
        <w:pStyle w:val="TableParagraph"/>
        <w:spacing w:line="276" w:lineRule="auto"/>
        <w:ind w:left="720" w:right="151"/>
        <w:jc w:val="both"/>
        <w:rPr>
          <w:sz w:val="24"/>
          <w:szCs w:val="24"/>
        </w:rPr>
      </w:pPr>
    </w:p>
    <w:p w:rsidR="009A6418" w:rsidRDefault="009A6418" w:rsidP="009A6418">
      <w:pPr>
        <w:pStyle w:val="TableParagraph"/>
        <w:spacing w:line="276" w:lineRule="auto"/>
        <w:ind w:left="0" w:right="151"/>
        <w:jc w:val="both"/>
        <w:rPr>
          <w:b/>
          <w:sz w:val="24"/>
          <w:szCs w:val="24"/>
        </w:rPr>
      </w:pPr>
      <w:r>
        <w:rPr>
          <w:b/>
          <w:sz w:val="24"/>
          <w:szCs w:val="24"/>
        </w:rPr>
        <w:t>Unit II: Management and Administration</w:t>
      </w:r>
    </w:p>
    <w:p w:rsidR="009A6418" w:rsidRDefault="009A6418" w:rsidP="009A6418">
      <w:pPr>
        <w:pStyle w:val="TableParagraph"/>
        <w:spacing w:line="276" w:lineRule="auto"/>
        <w:ind w:left="0" w:right="151"/>
        <w:jc w:val="both"/>
        <w:rPr>
          <w:sz w:val="24"/>
          <w:szCs w:val="24"/>
        </w:rPr>
      </w:pPr>
      <w:r>
        <w:rPr>
          <w:sz w:val="24"/>
          <w:szCs w:val="24"/>
        </w:rPr>
        <w:t>Board Meetings, Annual General Meeting, Extraordinary General Meeting, Requisites of a valid meeting, Convening of Meetings, Minutes and Resolutions; Postal ballot; voting through electronic matters.</w:t>
      </w:r>
    </w:p>
    <w:p w:rsidR="009A6418" w:rsidRDefault="009A6418" w:rsidP="009A6418">
      <w:pPr>
        <w:pStyle w:val="TableParagraph"/>
        <w:spacing w:before="2" w:line="276" w:lineRule="auto"/>
        <w:ind w:left="720"/>
        <w:jc w:val="both"/>
        <w:rPr>
          <w:b/>
          <w:sz w:val="24"/>
          <w:szCs w:val="24"/>
        </w:rPr>
      </w:pPr>
    </w:p>
    <w:p w:rsidR="009A6418" w:rsidRDefault="009A6418" w:rsidP="009A6418">
      <w:pPr>
        <w:pStyle w:val="TableParagraph"/>
        <w:spacing w:line="276" w:lineRule="auto"/>
        <w:ind w:left="0" w:right="89"/>
        <w:jc w:val="both"/>
        <w:rPr>
          <w:b/>
          <w:sz w:val="24"/>
          <w:szCs w:val="24"/>
        </w:rPr>
      </w:pPr>
      <w:r>
        <w:rPr>
          <w:b/>
          <w:sz w:val="24"/>
          <w:szCs w:val="24"/>
        </w:rPr>
        <w:t>Unit III: Directors and their Powers</w:t>
      </w:r>
    </w:p>
    <w:p w:rsidR="009A6418" w:rsidRDefault="009A6418" w:rsidP="009A6418">
      <w:pPr>
        <w:pStyle w:val="TableParagraph"/>
        <w:spacing w:line="276" w:lineRule="auto"/>
        <w:ind w:left="0" w:right="111"/>
        <w:jc w:val="both"/>
        <w:rPr>
          <w:sz w:val="24"/>
          <w:szCs w:val="24"/>
        </w:rPr>
      </w:pPr>
      <w:r>
        <w:rPr>
          <w:sz w:val="24"/>
          <w:szCs w:val="24"/>
        </w:rPr>
        <w:t xml:space="preserve">Board of directors, </w:t>
      </w:r>
      <w:r>
        <w:rPr>
          <w:sz w:val="24"/>
          <w:szCs w:val="24"/>
          <w:lang w:val="en-IN"/>
        </w:rPr>
        <w:t>c</w:t>
      </w:r>
      <w:r>
        <w:rPr>
          <w:sz w:val="24"/>
          <w:szCs w:val="24"/>
        </w:rPr>
        <w:t>classification of directors, women directors, independent director</w:t>
      </w:r>
      <w:r>
        <w:rPr>
          <w:sz w:val="24"/>
          <w:szCs w:val="24"/>
          <w:lang w:val="en-IN"/>
        </w:rPr>
        <w:t xml:space="preserve">; </w:t>
      </w:r>
      <w:r>
        <w:rPr>
          <w:sz w:val="24"/>
          <w:szCs w:val="24"/>
        </w:rPr>
        <w:t>appointment and qualifications of directors; Director Identification Number (DIN); Disqualifications, Removal of directors; Legal positions, Powers, Duties and responsibilities; Additional Director, Alternate Director, Nominee Director, Director appointed by casual Vacancy, Key Managerial Personnel, Managing Director, Manager and Whole Time Director.</w:t>
      </w:r>
    </w:p>
    <w:p w:rsidR="009A6418" w:rsidRDefault="009A6418" w:rsidP="009A6418">
      <w:pPr>
        <w:pStyle w:val="TableParagraph"/>
        <w:spacing w:before="1" w:line="276" w:lineRule="auto"/>
        <w:ind w:left="720"/>
        <w:jc w:val="both"/>
        <w:rPr>
          <w:b/>
          <w:sz w:val="24"/>
          <w:szCs w:val="24"/>
        </w:rPr>
      </w:pPr>
    </w:p>
    <w:p w:rsidR="009A6418" w:rsidRDefault="009A6418" w:rsidP="009A6418">
      <w:pPr>
        <w:pStyle w:val="TableParagraph"/>
        <w:ind w:left="0"/>
        <w:jc w:val="both"/>
        <w:rPr>
          <w:b/>
          <w:sz w:val="24"/>
          <w:szCs w:val="24"/>
        </w:rPr>
      </w:pPr>
      <w:r>
        <w:rPr>
          <w:b/>
          <w:sz w:val="24"/>
          <w:szCs w:val="24"/>
        </w:rPr>
        <w:t>Unit</w:t>
      </w:r>
      <w:r>
        <w:rPr>
          <w:b/>
          <w:spacing w:val="-5"/>
          <w:sz w:val="24"/>
          <w:szCs w:val="24"/>
          <w:lang w:val="en-IN"/>
        </w:rPr>
        <w:t xml:space="preserve"> IV</w:t>
      </w:r>
      <w:r>
        <w:rPr>
          <w:b/>
          <w:spacing w:val="-4"/>
          <w:sz w:val="24"/>
          <w:szCs w:val="24"/>
          <w:lang w:val="en-IN"/>
        </w:rPr>
        <w:t xml:space="preserve">: </w:t>
      </w:r>
      <w:r>
        <w:rPr>
          <w:b/>
          <w:sz w:val="24"/>
          <w:szCs w:val="24"/>
        </w:rPr>
        <w:t>Oppression, Mismanagement, Corporate Restructuring and Winding-Up</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Oppression, Mismanagement, Rights to apply, Powers of Tribunal,</w:t>
      </w:r>
      <w:r>
        <w:rPr>
          <w:rFonts w:ascii="Times New Roman" w:hAnsi="Times New Roman" w:cs="Times New Roman"/>
          <w:sz w:val="24"/>
          <w:szCs w:val="24"/>
        </w:rPr>
        <w:t xml:space="preserve"> </w:t>
      </w:r>
      <w:r w:rsidRPr="009A6418">
        <w:rPr>
          <w:rFonts w:ascii="Times New Roman" w:hAnsi="Times New Roman" w:cs="Times New Roman"/>
          <w:sz w:val="24"/>
          <w:szCs w:val="24"/>
        </w:rPr>
        <w:t>Provisions</w:t>
      </w:r>
      <w:r>
        <w:rPr>
          <w:rFonts w:ascii="Times New Roman" w:hAnsi="Times New Roman" w:cs="Times New Roman"/>
          <w:sz w:val="24"/>
          <w:szCs w:val="24"/>
        </w:rPr>
        <w:t xml:space="preserve"> </w:t>
      </w:r>
      <w:r w:rsidRPr="009A6418">
        <w:rPr>
          <w:rFonts w:ascii="Times New Roman" w:hAnsi="Times New Roman" w:cs="Times New Roman"/>
          <w:sz w:val="24"/>
          <w:szCs w:val="24"/>
        </w:rPr>
        <w:t>related</w:t>
      </w:r>
      <w:r>
        <w:rPr>
          <w:rFonts w:ascii="Times New Roman" w:hAnsi="Times New Roman" w:cs="Times New Roman"/>
          <w:sz w:val="24"/>
          <w:szCs w:val="24"/>
        </w:rPr>
        <w:t xml:space="preserve"> </w:t>
      </w:r>
      <w:r w:rsidRPr="009A6418">
        <w:rPr>
          <w:rFonts w:ascii="Times New Roman" w:hAnsi="Times New Roman" w:cs="Times New Roman"/>
          <w:sz w:val="24"/>
          <w:szCs w:val="24"/>
        </w:rPr>
        <w:t>to</w:t>
      </w:r>
      <w:r>
        <w:rPr>
          <w:rFonts w:ascii="Times New Roman" w:hAnsi="Times New Roman" w:cs="Times New Roman"/>
          <w:sz w:val="24"/>
          <w:szCs w:val="24"/>
        </w:rPr>
        <w:t xml:space="preserve"> </w:t>
      </w:r>
      <w:r w:rsidRPr="009A6418">
        <w:rPr>
          <w:rFonts w:ascii="Times New Roman" w:hAnsi="Times New Roman" w:cs="Times New Roman"/>
          <w:sz w:val="24"/>
          <w:szCs w:val="24"/>
        </w:rPr>
        <w:t>Compromises,</w:t>
      </w:r>
      <w:r>
        <w:rPr>
          <w:rFonts w:ascii="Times New Roman" w:hAnsi="Times New Roman" w:cs="Times New Roman"/>
          <w:sz w:val="24"/>
          <w:szCs w:val="24"/>
        </w:rPr>
        <w:t xml:space="preserve"> </w:t>
      </w:r>
      <w:r w:rsidRPr="009A6418">
        <w:rPr>
          <w:rFonts w:ascii="Times New Roman" w:hAnsi="Times New Roman" w:cs="Times New Roman"/>
          <w:sz w:val="24"/>
          <w:szCs w:val="24"/>
        </w:rPr>
        <w:t>Arrangement</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Amalgamations,</w:t>
      </w:r>
      <w:r>
        <w:rPr>
          <w:rFonts w:ascii="Times New Roman" w:hAnsi="Times New Roman" w:cs="Times New Roman"/>
          <w:sz w:val="24"/>
          <w:szCs w:val="24"/>
        </w:rPr>
        <w:t xml:space="preserve"> </w:t>
      </w:r>
      <w:r w:rsidRPr="009A6418">
        <w:rPr>
          <w:rFonts w:ascii="Times New Roman" w:hAnsi="Times New Roman" w:cs="Times New Roman"/>
          <w:sz w:val="24"/>
          <w:szCs w:val="24"/>
        </w:rPr>
        <w:t>Concept and Modes of Winding Up; Provisions of winding up under</w:t>
      </w:r>
      <w:r>
        <w:rPr>
          <w:rFonts w:ascii="Times New Roman" w:hAnsi="Times New Roman" w:cs="Times New Roman"/>
          <w:sz w:val="24"/>
          <w:szCs w:val="24"/>
        </w:rPr>
        <w:t xml:space="preserve"> </w:t>
      </w:r>
      <w:r w:rsidRPr="009A6418">
        <w:rPr>
          <w:rFonts w:ascii="Times New Roman" w:hAnsi="Times New Roman" w:cs="Times New Roman"/>
          <w:sz w:val="24"/>
          <w:szCs w:val="24"/>
        </w:rPr>
        <w:t>Insolvency</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Bankruptcy</w:t>
      </w:r>
      <w:r>
        <w:rPr>
          <w:rFonts w:ascii="Times New Roman" w:hAnsi="Times New Roman" w:cs="Times New Roman"/>
          <w:sz w:val="24"/>
          <w:szCs w:val="24"/>
        </w:rPr>
        <w:t xml:space="preserve"> </w:t>
      </w:r>
      <w:r w:rsidRPr="009A6418">
        <w:rPr>
          <w:rFonts w:ascii="Times New Roman" w:hAnsi="Times New Roman" w:cs="Times New Roman"/>
          <w:sz w:val="24"/>
          <w:szCs w:val="24"/>
        </w:rPr>
        <w:t>Code,</w:t>
      </w:r>
      <w:r>
        <w:rPr>
          <w:rFonts w:ascii="Times New Roman" w:hAnsi="Times New Roman" w:cs="Times New Roman"/>
          <w:sz w:val="24"/>
          <w:szCs w:val="24"/>
        </w:rPr>
        <w:t xml:space="preserve"> </w:t>
      </w:r>
      <w:r w:rsidRPr="009A6418">
        <w:rPr>
          <w:rFonts w:ascii="Times New Roman" w:hAnsi="Times New Roman" w:cs="Times New Roman"/>
          <w:sz w:val="24"/>
          <w:szCs w:val="24"/>
        </w:rPr>
        <w:t>2016.</w:t>
      </w:r>
      <w:r>
        <w:rPr>
          <w:rFonts w:ascii="Times New Roman" w:hAnsi="Times New Roman" w:cs="Times New Roman"/>
          <w:sz w:val="24"/>
          <w:szCs w:val="24"/>
        </w:rPr>
        <w:t xml:space="preserve"> </w:t>
      </w:r>
      <w:r w:rsidRPr="009A6418">
        <w:rPr>
          <w:rFonts w:ascii="Times New Roman" w:hAnsi="Times New Roman" w:cs="Times New Roman"/>
          <w:bCs/>
          <w:sz w:val="24"/>
          <w:szCs w:val="24"/>
        </w:rPr>
        <w:t>National Company Law Tribunal and Appellate Tribunal</w:t>
      </w:r>
      <w:r w:rsidRPr="009A6418">
        <w:rPr>
          <w:rFonts w:ascii="Times New Roman" w:hAnsi="Times New Roman" w:cs="Times New Roman"/>
          <w:bCs/>
          <w:sz w:val="24"/>
          <w:szCs w:val="24"/>
          <w:lang w:val="en-IN"/>
        </w:rPr>
        <w:t>-</w:t>
      </w:r>
      <w:r w:rsidRPr="009A6418">
        <w:rPr>
          <w:rFonts w:ascii="Times New Roman" w:hAnsi="Times New Roman" w:cs="Times New Roman"/>
          <w:sz w:val="24"/>
          <w:szCs w:val="24"/>
        </w:rPr>
        <w:t>Definitions; Constitution of National Company Law Tribunal; Constitution of Appellate Tribunal; Appeal from orders of Tribunal; Power to punish for contempt.</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lastRenderedPageBreak/>
        <w:t>Suggested Readings</w:t>
      </w:r>
    </w:p>
    <w:p w:rsidR="009A6418" w:rsidRPr="002A2245" w:rsidRDefault="009A6418" w:rsidP="00457144">
      <w:pPr>
        <w:pStyle w:val="TableParagraph"/>
        <w:numPr>
          <w:ilvl w:val="0"/>
          <w:numId w:val="16"/>
        </w:numPr>
        <w:tabs>
          <w:tab w:val="left" w:pos="420"/>
        </w:tabs>
        <w:ind w:right="185"/>
        <w:jc w:val="both"/>
        <w:rPr>
          <w:i/>
          <w:sz w:val="24"/>
          <w:szCs w:val="24"/>
        </w:rPr>
      </w:pPr>
      <w:proofErr w:type="spellStart"/>
      <w:r w:rsidRPr="002A2245">
        <w:rPr>
          <w:i/>
          <w:sz w:val="24"/>
          <w:szCs w:val="24"/>
        </w:rPr>
        <w:t>Garg</w:t>
      </w:r>
      <w:proofErr w:type="spellEnd"/>
      <w:r>
        <w:rPr>
          <w:i/>
          <w:sz w:val="24"/>
          <w:szCs w:val="24"/>
        </w:rPr>
        <w:t xml:space="preserve"> </w:t>
      </w:r>
      <w:r w:rsidRPr="002A2245">
        <w:rPr>
          <w:i/>
          <w:sz w:val="24"/>
          <w:szCs w:val="24"/>
        </w:rPr>
        <w:t>/Gupta/</w:t>
      </w:r>
      <w:proofErr w:type="spellStart"/>
      <w:r w:rsidRPr="002A2245">
        <w:rPr>
          <w:i/>
          <w:sz w:val="24"/>
          <w:szCs w:val="24"/>
        </w:rPr>
        <w:t>Dhingra</w:t>
      </w:r>
      <w:proofErr w:type="spellEnd"/>
      <w:r w:rsidRPr="002A2245">
        <w:rPr>
          <w:i/>
          <w:sz w:val="24"/>
          <w:szCs w:val="24"/>
        </w:rPr>
        <w:t xml:space="preserve"> Corporate Law, </w:t>
      </w:r>
      <w:proofErr w:type="spellStart"/>
      <w:r w:rsidRPr="002A2245">
        <w:rPr>
          <w:i/>
          <w:sz w:val="24"/>
          <w:szCs w:val="24"/>
        </w:rPr>
        <w:t>kalyani</w:t>
      </w:r>
      <w:proofErr w:type="spellEnd"/>
      <w:r w:rsidRPr="002A2245">
        <w:rPr>
          <w:i/>
          <w:sz w:val="24"/>
          <w:szCs w:val="24"/>
        </w:rPr>
        <w:t xml:space="preserve"> publisher.</w:t>
      </w:r>
    </w:p>
    <w:p w:rsidR="009A6418" w:rsidRPr="002A2245" w:rsidRDefault="009A6418" w:rsidP="00457144">
      <w:pPr>
        <w:pStyle w:val="TableParagraph"/>
        <w:numPr>
          <w:ilvl w:val="0"/>
          <w:numId w:val="16"/>
        </w:numPr>
        <w:tabs>
          <w:tab w:val="left" w:pos="420"/>
        </w:tabs>
        <w:ind w:right="185"/>
        <w:jc w:val="both"/>
        <w:rPr>
          <w:i/>
          <w:sz w:val="24"/>
          <w:szCs w:val="24"/>
        </w:rPr>
      </w:pPr>
      <w:r w:rsidRPr="002A2245">
        <w:rPr>
          <w:i/>
          <w:sz w:val="24"/>
          <w:szCs w:val="24"/>
        </w:rPr>
        <w:t xml:space="preserve">CORPORATE LAWS, </w:t>
      </w:r>
      <w:proofErr w:type="spellStart"/>
      <w:r w:rsidRPr="002A2245">
        <w:rPr>
          <w:i/>
          <w:sz w:val="24"/>
          <w:szCs w:val="24"/>
        </w:rPr>
        <w:t>Vandana</w:t>
      </w:r>
      <w:proofErr w:type="spellEnd"/>
      <w:r>
        <w:rPr>
          <w:i/>
          <w:sz w:val="24"/>
          <w:szCs w:val="24"/>
        </w:rPr>
        <w:t xml:space="preserve"> </w:t>
      </w:r>
      <w:proofErr w:type="spellStart"/>
      <w:r w:rsidRPr="002A2245">
        <w:rPr>
          <w:i/>
          <w:sz w:val="24"/>
          <w:szCs w:val="24"/>
        </w:rPr>
        <w:t>Bansal</w:t>
      </w:r>
      <w:proofErr w:type="spellEnd"/>
      <w:r w:rsidRPr="002A2245">
        <w:rPr>
          <w:i/>
          <w:sz w:val="24"/>
          <w:szCs w:val="24"/>
        </w:rPr>
        <w:t xml:space="preserve">, Anjali </w:t>
      </w:r>
      <w:proofErr w:type="spellStart"/>
      <w:r w:rsidRPr="002A2245">
        <w:rPr>
          <w:i/>
          <w:sz w:val="24"/>
          <w:szCs w:val="24"/>
        </w:rPr>
        <w:t>Arora</w:t>
      </w:r>
      <w:proofErr w:type="spellEnd"/>
      <w:r>
        <w:rPr>
          <w:i/>
          <w:sz w:val="24"/>
          <w:szCs w:val="24"/>
        </w:rPr>
        <w:t xml:space="preserve"> </w:t>
      </w:r>
      <w:r w:rsidRPr="002A2245">
        <w:rPr>
          <w:i/>
          <w:sz w:val="24"/>
          <w:szCs w:val="24"/>
        </w:rPr>
        <w:t>&amp;</w:t>
      </w:r>
      <w:r>
        <w:rPr>
          <w:i/>
          <w:sz w:val="24"/>
          <w:szCs w:val="24"/>
        </w:rPr>
        <w:t xml:space="preserve"> </w:t>
      </w:r>
      <w:proofErr w:type="spellStart"/>
      <w:r w:rsidRPr="002A2245">
        <w:rPr>
          <w:i/>
          <w:sz w:val="24"/>
          <w:szCs w:val="24"/>
        </w:rPr>
        <w:t>Jyoti</w:t>
      </w:r>
      <w:proofErr w:type="spellEnd"/>
      <w:r>
        <w:rPr>
          <w:i/>
          <w:sz w:val="24"/>
          <w:szCs w:val="24"/>
        </w:rPr>
        <w:t xml:space="preserve"> </w:t>
      </w:r>
      <w:proofErr w:type="spellStart"/>
      <w:r w:rsidRPr="002A2245">
        <w:rPr>
          <w:i/>
          <w:sz w:val="24"/>
          <w:szCs w:val="24"/>
        </w:rPr>
        <w:t>Prakash</w:t>
      </w:r>
      <w:proofErr w:type="spellEnd"/>
      <w:r>
        <w:rPr>
          <w:i/>
          <w:sz w:val="24"/>
          <w:szCs w:val="24"/>
        </w:rPr>
        <w:t xml:space="preserve"> </w:t>
      </w:r>
      <w:proofErr w:type="spellStart"/>
      <w:r w:rsidRPr="002A2245">
        <w:rPr>
          <w:i/>
          <w:sz w:val="24"/>
          <w:szCs w:val="24"/>
        </w:rPr>
        <w:t>Rath</w:t>
      </w:r>
      <w:proofErr w:type="spellEnd"/>
      <w:r>
        <w:rPr>
          <w:i/>
          <w:sz w:val="24"/>
          <w:szCs w:val="24"/>
        </w:rPr>
        <w:t xml:space="preserve"> </w:t>
      </w:r>
      <w:proofErr w:type="spellStart"/>
      <w:r w:rsidRPr="002A2245">
        <w:rPr>
          <w:i/>
          <w:sz w:val="24"/>
          <w:szCs w:val="24"/>
        </w:rPr>
        <w:t>Vikas</w:t>
      </w:r>
      <w:proofErr w:type="spellEnd"/>
      <w:r w:rsidRPr="002A2245">
        <w:rPr>
          <w:i/>
          <w:sz w:val="24"/>
          <w:szCs w:val="24"/>
        </w:rPr>
        <w:t xml:space="preserve"> Publishing.</w:t>
      </w:r>
    </w:p>
    <w:p w:rsidR="009A6418" w:rsidRPr="002A2245" w:rsidRDefault="009A6418" w:rsidP="00457144">
      <w:pPr>
        <w:pStyle w:val="TableParagraph"/>
        <w:numPr>
          <w:ilvl w:val="0"/>
          <w:numId w:val="16"/>
        </w:numPr>
        <w:tabs>
          <w:tab w:val="left" w:pos="420"/>
        </w:tabs>
        <w:ind w:right="185"/>
        <w:jc w:val="both"/>
        <w:rPr>
          <w:i/>
          <w:sz w:val="24"/>
          <w:szCs w:val="24"/>
        </w:rPr>
      </w:pPr>
      <w:r w:rsidRPr="002A2245">
        <w:rPr>
          <w:i/>
          <w:sz w:val="24"/>
          <w:szCs w:val="24"/>
        </w:rPr>
        <w:t xml:space="preserve">Business and Corporate Laws                                                                           </w:t>
      </w:r>
      <w:proofErr w:type="spellStart"/>
      <w:r w:rsidRPr="002A2245">
        <w:rPr>
          <w:i/>
          <w:sz w:val="24"/>
          <w:szCs w:val="24"/>
        </w:rPr>
        <w:t>Tulsian</w:t>
      </w:r>
      <w:proofErr w:type="spellEnd"/>
      <w:r w:rsidRPr="002A2245">
        <w:rPr>
          <w:i/>
          <w:sz w:val="24"/>
          <w:szCs w:val="24"/>
        </w:rPr>
        <w:t xml:space="preserve"> P.C.</w:t>
      </w:r>
      <w:r w:rsidRPr="002A2245">
        <w:rPr>
          <w:i/>
          <w:sz w:val="24"/>
          <w:szCs w:val="24"/>
        </w:rPr>
        <w:tab/>
        <w:t>S. Chand Publishing.</w:t>
      </w:r>
    </w:p>
    <w:p w:rsidR="009A6418" w:rsidRPr="002A2245" w:rsidRDefault="009A6418" w:rsidP="00457144">
      <w:pPr>
        <w:pStyle w:val="TableParagraph"/>
        <w:numPr>
          <w:ilvl w:val="0"/>
          <w:numId w:val="16"/>
        </w:numPr>
        <w:tabs>
          <w:tab w:val="left" w:pos="420"/>
        </w:tabs>
        <w:ind w:right="185"/>
        <w:jc w:val="both"/>
        <w:rPr>
          <w:i/>
          <w:sz w:val="24"/>
          <w:szCs w:val="24"/>
        </w:rPr>
      </w:pPr>
      <w:r w:rsidRPr="002A2245">
        <w:rPr>
          <w:i/>
          <w:sz w:val="24"/>
          <w:szCs w:val="24"/>
        </w:rPr>
        <w:t>Kumar,</w:t>
      </w:r>
      <w:r>
        <w:rPr>
          <w:i/>
          <w:sz w:val="24"/>
          <w:szCs w:val="24"/>
        </w:rPr>
        <w:t xml:space="preserve"> </w:t>
      </w:r>
      <w:r w:rsidRPr="002A2245">
        <w:rPr>
          <w:i/>
          <w:sz w:val="24"/>
          <w:szCs w:val="24"/>
        </w:rPr>
        <w:t>A.</w:t>
      </w:r>
      <w:r>
        <w:rPr>
          <w:i/>
          <w:sz w:val="24"/>
          <w:szCs w:val="24"/>
        </w:rPr>
        <w:t xml:space="preserve"> </w:t>
      </w:r>
      <w:r w:rsidRPr="002A2245">
        <w:rPr>
          <w:i/>
          <w:sz w:val="24"/>
          <w:szCs w:val="24"/>
        </w:rPr>
        <w:t>Corporate</w:t>
      </w:r>
      <w:r>
        <w:rPr>
          <w:i/>
          <w:sz w:val="24"/>
          <w:szCs w:val="24"/>
        </w:rPr>
        <w:t xml:space="preserve"> </w:t>
      </w:r>
      <w:r w:rsidRPr="002A2245">
        <w:rPr>
          <w:i/>
          <w:sz w:val="24"/>
          <w:szCs w:val="24"/>
        </w:rPr>
        <w:t>Laws.</w:t>
      </w:r>
      <w:r>
        <w:rPr>
          <w:i/>
          <w:sz w:val="24"/>
          <w:szCs w:val="24"/>
        </w:rPr>
        <w:t xml:space="preserve"> </w:t>
      </w:r>
      <w:r w:rsidRPr="002A2245">
        <w:rPr>
          <w:i/>
          <w:sz w:val="24"/>
          <w:szCs w:val="24"/>
        </w:rPr>
        <w:t>New</w:t>
      </w:r>
      <w:r>
        <w:rPr>
          <w:i/>
          <w:sz w:val="24"/>
          <w:szCs w:val="24"/>
        </w:rPr>
        <w:t xml:space="preserve"> </w:t>
      </w:r>
      <w:r w:rsidRPr="002A2245">
        <w:rPr>
          <w:i/>
          <w:sz w:val="24"/>
          <w:szCs w:val="24"/>
        </w:rPr>
        <w:t>Delhi:</w:t>
      </w:r>
      <w:r>
        <w:rPr>
          <w:i/>
          <w:sz w:val="24"/>
          <w:szCs w:val="24"/>
        </w:rPr>
        <w:t xml:space="preserve"> </w:t>
      </w:r>
      <w:proofErr w:type="spellStart"/>
      <w:r w:rsidRPr="002A2245">
        <w:rPr>
          <w:i/>
          <w:sz w:val="24"/>
          <w:szCs w:val="24"/>
        </w:rPr>
        <w:t>Taxmann</w:t>
      </w:r>
      <w:proofErr w:type="spellEnd"/>
      <w:r>
        <w:rPr>
          <w:i/>
          <w:sz w:val="24"/>
          <w:szCs w:val="24"/>
        </w:rPr>
        <w:t xml:space="preserve"> </w:t>
      </w:r>
      <w:r w:rsidRPr="002A2245">
        <w:rPr>
          <w:i/>
          <w:sz w:val="24"/>
          <w:szCs w:val="24"/>
        </w:rPr>
        <w:t>Publication.</w:t>
      </w:r>
    </w:p>
    <w:p w:rsidR="009A6418" w:rsidRPr="002A2245" w:rsidRDefault="009A6418" w:rsidP="00457144">
      <w:pPr>
        <w:pStyle w:val="TableParagraph"/>
        <w:numPr>
          <w:ilvl w:val="0"/>
          <w:numId w:val="16"/>
        </w:numPr>
        <w:tabs>
          <w:tab w:val="left" w:pos="420"/>
        </w:tabs>
        <w:ind w:right="185"/>
        <w:jc w:val="both"/>
        <w:rPr>
          <w:bCs/>
          <w:i/>
          <w:sz w:val="24"/>
          <w:szCs w:val="24"/>
          <w:lang w:eastAsia="en-IN"/>
        </w:rPr>
      </w:pPr>
      <w:r w:rsidRPr="002A2245">
        <w:rPr>
          <w:i/>
          <w:sz w:val="24"/>
          <w:szCs w:val="24"/>
        </w:rPr>
        <w:t>Sharma, J. P. An Easy Approach to Corporate Laws. New Delhi:</w:t>
      </w:r>
      <w:r>
        <w:rPr>
          <w:i/>
          <w:sz w:val="24"/>
          <w:szCs w:val="24"/>
        </w:rPr>
        <w:t xml:space="preserve"> </w:t>
      </w:r>
      <w:proofErr w:type="spellStart"/>
      <w:r w:rsidRPr="002A2245">
        <w:rPr>
          <w:i/>
          <w:sz w:val="24"/>
          <w:szCs w:val="24"/>
        </w:rPr>
        <w:t>Ane</w:t>
      </w:r>
      <w:proofErr w:type="spellEnd"/>
      <w:r>
        <w:rPr>
          <w:i/>
          <w:sz w:val="24"/>
          <w:szCs w:val="24"/>
        </w:rPr>
        <w:t xml:space="preserve"> </w:t>
      </w:r>
      <w:r w:rsidRPr="002A2245">
        <w:rPr>
          <w:i/>
          <w:sz w:val="24"/>
          <w:szCs w:val="24"/>
        </w:rPr>
        <w:t>Books Pvt.</w:t>
      </w:r>
      <w:r>
        <w:rPr>
          <w:i/>
          <w:sz w:val="24"/>
          <w:szCs w:val="24"/>
        </w:rPr>
        <w:t xml:space="preserve"> </w:t>
      </w:r>
      <w:r w:rsidRPr="002A2245">
        <w:rPr>
          <w:i/>
          <w:sz w:val="24"/>
          <w:szCs w:val="24"/>
        </w:rPr>
        <w:t>Ltd.</w:t>
      </w:r>
    </w:p>
    <w:p w:rsidR="009A6418" w:rsidRPr="002A2245" w:rsidRDefault="009A6418" w:rsidP="00457144">
      <w:pPr>
        <w:pStyle w:val="TableParagraph"/>
        <w:numPr>
          <w:ilvl w:val="0"/>
          <w:numId w:val="16"/>
        </w:numPr>
        <w:tabs>
          <w:tab w:val="left" w:pos="420"/>
        </w:tabs>
        <w:ind w:right="185"/>
        <w:jc w:val="both"/>
        <w:rPr>
          <w:bCs/>
          <w:i/>
          <w:sz w:val="24"/>
          <w:szCs w:val="24"/>
          <w:lang w:eastAsia="en-IN"/>
        </w:rPr>
      </w:pPr>
      <w:proofErr w:type="spellStart"/>
      <w:r w:rsidRPr="002A2245">
        <w:rPr>
          <w:bCs/>
          <w:i/>
          <w:sz w:val="24"/>
          <w:szCs w:val="24"/>
          <w:lang w:eastAsia="en-IN"/>
        </w:rPr>
        <w:t>Chadha</w:t>
      </w:r>
      <w:proofErr w:type="spellEnd"/>
      <w:r w:rsidRPr="002A2245">
        <w:rPr>
          <w:bCs/>
          <w:i/>
          <w:sz w:val="24"/>
          <w:szCs w:val="24"/>
          <w:lang w:eastAsia="en-IN"/>
        </w:rPr>
        <w:t xml:space="preserve"> R., &amp;</w:t>
      </w:r>
      <w:r>
        <w:rPr>
          <w:bCs/>
          <w:i/>
          <w:sz w:val="24"/>
          <w:szCs w:val="24"/>
          <w:lang w:eastAsia="en-IN"/>
        </w:rPr>
        <w:t xml:space="preserve"> </w:t>
      </w:r>
      <w:proofErr w:type="spellStart"/>
      <w:r w:rsidRPr="002A2245">
        <w:rPr>
          <w:bCs/>
          <w:i/>
          <w:sz w:val="24"/>
          <w:szCs w:val="24"/>
          <w:lang w:eastAsia="en-IN"/>
        </w:rPr>
        <w:t>Chadha</w:t>
      </w:r>
      <w:proofErr w:type="spellEnd"/>
      <w:r w:rsidRPr="002A2245">
        <w:rPr>
          <w:bCs/>
          <w:i/>
          <w:sz w:val="24"/>
          <w:szCs w:val="24"/>
          <w:lang w:eastAsia="en-IN"/>
        </w:rPr>
        <w:t>, S. (2018). Company Laws. Delhi: Scholar Tech Press.</w:t>
      </w:r>
    </w:p>
    <w:p w:rsidR="009A6418" w:rsidRPr="002A2245" w:rsidRDefault="009A6418" w:rsidP="00457144">
      <w:pPr>
        <w:pStyle w:val="TableParagraph"/>
        <w:numPr>
          <w:ilvl w:val="0"/>
          <w:numId w:val="16"/>
        </w:numPr>
        <w:tabs>
          <w:tab w:val="left" w:pos="420"/>
        </w:tabs>
        <w:ind w:right="185"/>
        <w:jc w:val="both"/>
        <w:rPr>
          <w:bCs/>
          <w:i/>
          <w:sz w:val="24"/>
          <w:szCs w:val="24"/>
          <w:lang w:eastAsia="en-IN"/>
        </w:rPr>
      </w:pPr>
      <w:r w:rsidRPr="002A2245">
        <w:rPr>
          <w:bCs/>
          <w:i/>
          <w:sz w:val="24"/>
          <w:szCs w:val="24"/>
          <w:lang w:eastAsia="en-IN"/>
        </w:rPr>
        <w:t>Hicks, A., &amp; Goo, S. H. (2017). Cases and Material on Company Law. Oxford: Oxford University</w:t>
      </w:r>
      <w:r>
        <w:rPr>
          <w:bCs/>
          <w:i/>
          <w:sz w:val="24"/>
          <w:szCs w:val="24"/>
          <w:lang w:eastAsia="en-IN"/>
        </w:rPr>
        <w:t xml:space="preserve"> </w:t>
      </w:r>
      <w:r w:rsidRPr="002A2245">
        <w:rPr>
          <w:bCs/>
          <w:i/>
          <w:sz w:val="24"/>
          <w:szCs w:val="24"/>
          <w:lang w:eastAsia="en-IN"/>
        </w:rPr>
        <w:t>Press.</w:t>
      </w:r>
    </w:p>
    <w:p w:rsidR="009A6418" w:rsidRPr="002A2245" w:rsidRDefault="009A6418" w:rsidP="00457144">
      <w:pPr>
        <w:pStyle w:val="TableParagraph"/>
        <w:numPr>
          <w:ilvl w:val="0"/>
          <w:numId w:val="16"/>
        </w:numPr>
        <w:tabs>
          <w:tab w:val="left" w:pos="420"/>
        </w:tabs>
        <w:ind w:right="185"/>
        <w:jc w:val="both"/>
        <w:rPr>
          <w:bCs/>
          <w:i/>
          <w:sz w:val="24"/>
          <w:szCs w:val="24"/>
          <w:lang w:eastAsia="en-IN"/>
        </w:rPr>
      </w:pPr>
      <w:proofErr w:type="spellStart"/>
      <w:r w:rsidRPr="002A2245">
        <w:rPr>
          <w:bCs/>
          <w:i/>
          <w:sz w:val="24"/>
          <w:szCs w:val="24"/>
          <w:lang w:eastAsia="en-IN"/>
        </w:rPr>
        <w:t>Kuchhal</w:t>
      </w:r>
      <w:proofErr w:type="spellEnd"/>
      <w:r w:rsidRPr="002A2245">
        <w:rPr>
          <w:bCs/>
          <w:i/>
          <w:sz w:val="24"/>
          <w:szCs w:val="24"/>
          <w:lang w:eastAsia="en-IN"/>
        </w:rPr>
        <w:t>, M. C., &amp;</w:t>
      </w:r>
      <w:r>
        <w:rPr>
          <w:bCs/>
          <w:i/>
          <w:sz w:val="24"/>
          <w:szCs w:val="24"/>
          <w:lang w:eastAsia="en-IN"/>
        </w:rPr>
        <w:t xml:space="preserve"> </w:t>
      </w:r>
      <w:proofErr w:type="spellStart"/>
      <w:r w:rsidRPr="002A2245">
        <w:rPr>
          <w:bCs/>
          <w:i/>
          <w:sz w:val="24"/>
          <w:szCs w:val="24"/>
          <w:lang w:eastAsia="en-IN"/>
        </w:rPr>
        <w:t>Kuchhal</w:t>
      </w:r>
      <w:proofErr w:type="spellEnd"/>
      <w:r w:rsidRPr="002A2245">
        <w:rPr>
          <w:bCs/>
          <w:i/>
          <w:sz w:val="24"/>
          <w:szCs w:val="24"/>
          <w:lang w:eastAsia="en-IN"/>
        </w:rPr>
        <w:t xml:space="preserve">, A. (2020). Corporate Laws. New Delhi: Shree </w:t>
      </w:r>
      <w:proofErr w:type="spellStart"/>
      <w:r w:rsidRPr="002A2245">
        <w:rPr>
          <w:bCs/>
          <w:i/>
          <w:sz w:val="24"/>
          <w:szCs w:val="24"/>
          <w:lang w:eastAsia="en-IN"/>
        </w:rPr>
        <w:t>Mahavir</w:t>
      </w:r>
      <w:proofErr w:type="spellEnd"/>
      <w:r w:rsidRPr="002A2245">
        <w:rPr>
          <w:bCs/>
          <w:i/>
          <w:sz w:val="24"/>
          <w:szCs w:val="24"/>
          <w:lang w:eastAsia="en-IN"/>
        </w:rPr>
        <w:t xml:space="preserve"> Book Depot.</w:t>
      </w:r>
    </w:p>
    <w:p w:rsidR="009A6418" w:rsidRDefault="009A6418" w:rsidP="00457144">
      <w:pPr>
        <w:pStyle w:val="TableParagraph"/>
        <w:numPr>
          <w:ilvl w:val="0"/>
          <w:numId w:val="16"/>
        </w:numPr>
        <w:tabs>
          <w:tab w:val="left" w:pos="420"/>
        </w:tabs>
        <w:ind w:right="185"/>
        <w:jc w:val="both"/>
        <w:rPr>
          <w:bCs/>
          <w:i/>
          <w:sz w:val="24"/>
          <w:szCs w:val="24"/>
          <w:lang w:eastAsia="en-IN"/>
        </w:rPr>
      </w:pPr>
      <w:r w:rsidRPr="002A2245">
        <w:rPr>
          <w:bCs/>
          <w:i/>
          <w:sz w:val="24"/>
          <w:szCs w:val="24"/>
          <w:lang w:eastAsia="en-IN"/>
        </w:rPr>
        <w:t xml:space="preserve">Kumar, A. (2019). Corporate Laws. New Delhi: </w:t>
      </w:r>
      <w:proofErr w:type="spellStart"/>
      <w:r w:rsidRPr="002A2245">
        <w:rPr>
          <w:bCs/>
          <w:i/>
          <w:sz w:val="24"/>
          <w:szCs w:val="24"/>
          <w:lang w:eastAsia="en-IN"/>
        </w:rPr>
        <w:t>Taxmann</w:t>
      </w:r>
      <w:proofErr w:type="spellEnd"/>
      <w:r w:rsidRPr="002A2245">
        <w:rPr>
          <w:bCs/>
          <w:i/>
          <w:sz w:val="24"/>
          <w:szCs w:val="24"/>
          <w:lang w:eastAsia="en-IN"/>
        </w:rPr>
        <w:t xml:space="preserve"> Publication.</w:t>
      </w:r>
    </w:p>
    <w:p w:rsidR="009A6418" w:rsidRPr="009A6418" w:rsidRDefault="009A6418" w:rsidP="00457144">
      <w:pPr>
        <w:pStyle w:val="TableParagraph"/>
        <w:numPr>
          <w:ilvl w:val="0"/>
          <w:numId w:val="16"/>
        </w:numPr>
        <w:tabs>
          <w:tab w:val="left" w:pos="420"/>
        </w:tabs>
        <w:ind w:right="185"/>
        <w:jc w:val="both"/>
        <w:rPr>
          <w:bCs/>
          <w:i/>
          <w:sz w:val="24"/>
          <w:szCs w:val="24"/>
          <w:lang w:eastAsia="en-IN"/>
        </w:rPr>
      </w:pPr>
      <w:r w:rsidRPr="009A6418">
        <w:rPr>
          <w:bCs/>
          <w:i/>
          <w:sz w:val="24"/>
          <w:szCs w:val="24"/>
          <w:lang w:eastAsia="en-IN"/>
        </w:rPr>
        <w:t xml:space="preserve">Sharma, J. P. (2018). An Easy Approach to Corporate Laws. New Delhi: </w:t>
      </w:r>
      <w:proofErr w:type="spellStart"/>
      <w:r w:rsidRPr="009A6418">
        <w:rPr>
          <w:bCs/>
          <w:i/>
          <w:sz w:val="24"/>
          <w:szCs w:val="24"/>
          <w:lang w:eastAsia="en-IN"/>
        </w:rPr>
        <w:t>Ane</w:t>
      </w:r>
      <w:proofErr w:type="spellEnd"/>
      <w:r w:rsidRPr="009A6418">
        <w:rPr>
          <w:bCs/>
          <w:i/>
          <w:sz w:val="24"/>
          <w:szCs w:val="24"/>
          <w:lang w:eastAsia="en-IN"/>
        </w:rPr>
        <w:t xml:space="preserve"> Books Pvt. Ltd.</w:t>
      </w: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8774AE" w:rsidRDefault="008774AE" w:rsidP="002422B6">
      <w:pPr>
        <w:jc w:val="both"/>
        <w:rPr>
          <w:rFonts w:ascii="Times New Roman" w:eastAsia="Times New Roman" w:hAnsi="Times New Roman" w:cs="Times New Roman"/>
          <w:bCs/>
          <w:sz w:val="24"/>
          <w:szCs w:val="24"/>
          <w:lang w:eastAsia="en-IN"/>
        </w:rPr>
      </w:pPr>
    </w:p>
    <w:p w:rsidR="008774AE" w:rsidRDefault="008774AE"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Pr="009A6418" w:rsidRDefault="009A6418" w:rsidP="002422B6">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 xml:space="preserve">Core XI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Semester V</w:t>
      </w:r>
    </w:p>
    <w:p w:rsidR="009A6418" w:rsidRPr="009A6418" w:rsidRDefault="009A6418" w:rsidP="002422B6">
      <w:pPr>
        <w:jc w:val="both"/>
        <w:rPr>
          <w:rFonts w:ascii="Times New Roman" w:eastAsia="Times New Roman" w:hAnsi="Times New Roman" w:cs="Times New Roman"/>
          <w:bCs/>
          <w:sz w:val="28"/>
          <w:szCs w:val="28"/>
          <w:lang w:eastAsia="en-IN"/>
        </w:rPr>
      </w:pPr>
      <w:r>
        <w:rPr>
          <w:b/>
          <w:sz w:val="24"/>
          <w:szCs w:val="24"/>
        </w:rPr>
        <w:t xml:space="preserve">                                                      </w:t>
      </w:r>
      <w:r w:rsidRPr="009A6418">
        <w:rPr>
          <w:rFonts w:ascii="Times New Roman" w:hAnsi="Times New Roman" w:cs="Times New Roman"/>
          <w:b/>
          <w:sz w:val="28"/>
          <w:szCs w:val="28"/>
        </w:rPr>
        <w:t>Financial Statement Analysis</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The course provides a user perspective on the role of accounting and financial reporting in capturing and conveying economic information about an organization and aims at helping students acquire confidence in using the concepts and vocabulary of accounting to analyse and communicate about business performance and resource allocation</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44"/>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4"/>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4"/>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4"/>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4"/>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use of R-Programming for analysing accounting data.</w:t>
      </w:r>
    </w:p>
    <w:p w:rsidR="009A6418" w:rsidRDefault="009A6418" w:rsidP="009A6418">
      <w:pPr>
        <w:pStyle w:val="TableParagraph"/>
        <w:jc w:val="both"/>
        <w:rPr>
          <w:b/>
          <w:sz w:val="24"/>
          <w:szCs w:val="24"/>
        </w:rPr>
      </w:pPr>
      <w:r>
        <w:rPr>
          <w:b/>
          <w:sz w:val="24"/>
          <w:szCs w:val="24"/>
        </w:rPr>
        <w:t>Unit I: Introduction to Analytics</w:t>
      </w:r>
    </w:p>
    <w:p w:rsidR="009A6418" w:rsidRDefault="009A6418" w:rsidP="009A6418">
      <w:pPr>
        <w:pStyle w:val="TableParagraph"/>
        <w:spacing w:line="276" w:lineRule="auto"/>
        <w:ind w:right="77"/>
        <w:jc w:val="both"/>
        <w:rPr>
          <w:sz w:val="24"/>
          <w:szCs w:val="24"/>
        </w:rPr>
      </w:pPr>
      <w:r>
        <w:rPr>
          <w:sz w:val="24"/>
          <w:szCs w:val="24"/>
        </w:rPr>
        <w:t>Introduction to Analytics, Analysis&amp; Business Analytics; Overview of Machine Learning and Artificial Intelligence; Types of Analytics (Descriptive, Predictive &amp; Prescriptive); Application of Analytics in Business Functions.</w:t>
      </w:r>
    </w:p>
    <w:p w:rsidR="009A6418" w:rsidRDefault="009A6418" w:rsidP="009A6418">
      <w:pPr>
        <w:pStyle w:val="TableParagraph"/>
        <w:spacing w:before="1"/>
        <w:ind w:left="720"/>
        <w:jc w:val="both"/>
        <w:rPr>
          <w:b/>
          <w:sz w:val="24"/>
          <w:szCs w:val="24"/>
        </w:rPr>
      </w:pPr>
    </w:p>
    <w:p w:rsidR="009A6418" w:rsidRDefault="009A6418" w:rsidP="009A6418">
      <w:pPr>
        <w:pStyle w:val="TableParagraph"/>
        <w:ind w:right="78"/>
        <w:jc w:val="both"/>
        <w:rPr>
          <w:b/>
          <w:sz w:val="24"/>
          <w:szCs w:val="24"/>
        </w:rPr>
      </w:pPr>
      <w:r>
        <w:rPr>
          <w:b/>
          <w:sz w:val="24"/>
          <w:szCs w:val="24"/>
        </w:rPr>
        <w:t>Unit II: Financial Statements Analysis (Using Descriptive &amp; Predictive Models)</w:t>
      </w:r>
    </w:p>
    <w:p w:rsidR="009A6418" w:rsidRDefault="009A6418" w:rsidP="009A6418">
      <w:pPr>
        <w:pStyle w:val="TableParagraph"/>
        <w:spacing w:line="276" w:lineRule="auto"/>
        <w:ind w:right="75"/>
        <w:jc w:val="both"/>
        <w:rPr>
          <w:sz w:val="24"/>
          <w:szCs w:val="24"/>
        </w:rPr>
      </w:pPr>
      <w:r>
        <w:rPr>
          <w:sz w:val="24"/>
          <w:szCs w:val="24"/>
        </w:rPr>
        <w:t>Financial statement analysis-Techniques of financial statement analysis- Descriptive analysis of Comparative Statements, Common-size Statements, Trend percentages, Cash Flow Statement (Overview only). Future Cash/ Cash Flow, Growth &amp; Incomeprojectionofabusinessfromaccountingdataavailablefromfinancialstatementsthroughtime series model.</w:t>
      </w:r>
    </w:p>
    <w:p w:rsidR="009A6418" w:rsidRDefault="009A6418" w:rsidP="009A6418">
      <w:pPr>
        <w:pStyle w:val="TableParagraph"/>
        <w:ind w:left="720"/>
        <w:jc w:val="both"/>
        <w:rPr>
          <w:b/>
          <w:sz w:val="24"/>
          <w:szCs w:val="24"/>
        </w:rPr>
      </w:pPr>
    </w:p>
    <w:p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III: Accounting Ratios and Forecasting</w:t>
      </w:r>
    </w:p>
    <w:p w:rsidR="009A6418" w:rsidRDefault="009A6418" w:rsidP="009A6418">
      <w:pPr>
        <w:pStyle w:val="TableParagraph"/>
        <w:spacing w:line="276" w:lineRule="auto"/>
        <w:ind w:left="0" w:right="77"/>
        <w:jc w:val="both"/>
        <w:rPr>
          <w:sz w:val="24"/>
          <w:szCs w:val="24"/>
        </w:rPr>
      </w:pPr>
      <w:r>
        <w:rPr>
          <w:sz w:val="24"/>
          <w:szCs w:val="24"/>
        </w:rPr>
        <w:t>Classification of ratios–Ratio formation (Overview only)–Ratio interpretation (Practical Problem); Time Series (intra firm) Analysis, Cross Sectional (inter firm</w:t>
      </w:r>
      <w:proofErr w:type="gramStart"/>
      <w:r>
        <w:rPr>
          <w:sz w:val="24"/>
          <w:szCs w:val="24"/>
        </w:rPr>
        <w:t>)Analysis</w:t>
      </w:r>
      <w:proofErr w:type="gramEnd"/>
      <w:r>
        <w:rPr>
          <w:sz w:val="24"/>
          <w:szCs w:val="24"/>
        </w:rPr>
        <w:t xml:space="preserve">, Residual Analysis and Multivariate Analysis; Projection of future at </w:t>
      </w:r>
      <w:proofErr w:type="spellStart"/>
      <w:r>
        <w:rPr>
          <w:sz w:val="24"/>
          <w:szCs w:val="24"/>
        </w:rPr>
        <w:t>ios</w:t>
      </w:r>
      <w:proofErr w:type="spellEnd"/>
      <w:r>
        <w:rPr>
          <w:sz w:val="24"/>
          <w:szCs w:val="24"/>
        </w:rPr>
        <w:t xml:space="preserve"> through Simple linear Regression model.</w:t>
      </w:r>
    </w:p>
    <w:p w:rsidR="009A6418" w:rsidRDefault="009A6418" w:rsidP="009A6418">
      <w:pPr>
        <w:pStyle w:val="TableParagraph"/>
        <w:spacing w:before="1"/>
        <w:ind w:left="720"/>
        <w:jc w:val="both"/>
        <w:rPr>
          <w:b/>
          <w:sz w:val="24"/>
          <w:szCs w:val="24"/>
        </w:rPr>
      </w:pPr>
    </w:p>
    <w:p w:rsidR="009A6418" w:rsidRDefault="009A6418" w:rsidP="009A6418">
      <w:pPr>
        <w:pStyle w:val="TableParagraph"/>
        <w:jc w:val="both"/>
        <w:rPr>
          <w:b/>
          <w:sz w:val="24"/>
          <w:szCs w:val="24"/>
        </w:rPr>
      </w:pPr>
      <w:r>
        <w:rPr>
          <w:b/>
          <w:sz w:val="24"/>
          <w:szCs w:val="24"/>
        </w:rPr>
        <w:t>Unit IV: Data Visualization and Decision making</w:t>
      </w:r>
    </w:p>
    <w:p w:rsidR="009A6418" w:rsidRDefault="009A6418" w:rsidP="00457144">
      <w:pPr>
        <w:pStyle w:val="TableParagraph"/>
        <w:numPr>
          <w:ilvl w:val="0"/>
          <w:numId w:val="44"/>
        </w:numPr>
        <w:spacing w:line="276" w:lineRule="auto"/>
        <w:ind w:right="79"/>
        <w:jc w:val="both"/>
        <w:rPr>
          <w:sz w:val="24"/>
          <w:szCs w:val="24"/>
        </w:rPr>
      </w:pPr>
      <w:r>
        <w:rPr>
          <w:sz w:val="24"/>
          <w:szCs w:val="24"/>
        </w:rPr>
        <w:t>Histogram, Bar Chart, Pie Chart, Scatter Plot, Box Plot, Line Charts. Simple Regression Analysis (SLR) (Overview only): Introduction, SLR Model Building, Estimation of parameters using Ordinary Least Squares.</w:t>
      </w:r>
    </w:p>
    <w:p w:rsidR="009A6418" w:rsidRPr="009A6418" w:rsidRDefault="009A6418" w:rsidP="00457144">
      <w:pPr>
        <w:pStyle w:val="ListParagraph"/>
        <w:numPr>
          <w:ilvl w:val="0"/>
          <w:numId w:val="4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 xml:space="preserve">Accounting Data Analytics Tools: </w:t>
      </w:r>
      <w:r w:rsidRPr="009A6418">
        <w:rPr>
          <w:rFonts w:ascii="Times New Roman" w:hAnsi="Times New Roman" w:cs="Times New Roman"/>
          <w:sz w:val="24"/>
          <w:szCs w:val="24"/>
        </w:rPr>
        <w:t>Spread sheets, Data Science Languages, Data Manipulation in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Functions-Advanced functions</w:t>
      </w:r>
    </w:p>
    <w:p w:rsidR="009A6418" w:rsidRDefault="009A6418" w:rsidP="009A6418">
      <w:pPr>
        <w:spacing w:line="240" w:lineRule="auto"/>
        <w:jc w:val="both"/>
        <w:rPr>
          <w:b/>
          <w:sz w:val="24"/>
          <w:szCs w:val="24"/>
        </w:rPr>
      </w:pPr>
    </w:p>
    <w:p w:rsidR="009A6418" w:rsidRPr="009A6418" w:rsidRDefault="009A6418" w:rsidP="009A6418">
      <w:pPr>
        <w:spacing w:line="240" w:lineRule="auto"/>
        <w:jc w:val="both"/>
        <w:rPr>
          <w:rFonts w:ascii="Times New Roman" w:hAnsi="Times New Roman" w:cs="Times New Roman"/>
          <w:i/>
          <w:sz w:val="24"/>
          <w:szCs w:val="24"/>
        </w:rPr>
      </w:pPr>
      <w:r w:rsidRPr="009A6418">
        <w:rPr>
          <w:rFonts w:ascii="Times New Roman" w:hAnsi="Times New Roman" w:cs="Times New Roman"/>
          <w:b/>
          <w:sz w:val="24"/>
          <w:szCs w:val="24"/>
        </w:rPr>
        <w:lastRenderedPageBreak/>
        <w:t>Suggested Readings</w:t>
      </w:r>
      <w:r w:rsidRPr="009A6418">
        <w:rPr>
          <w:rFonts w:ascii="Times New Roman" w:hAnsi="Times New Roman" w:cs="Times New Roman"/>
          <w:i/>
          <w:sz w:val="24"/>
          <w:szCs w:val="24"/>
        </w:rPr>
        <w:t xml:space="preserve"> </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Sharma, R. K., &amp; Gupta, S. K. (2016). Management Accounting. Cuttack, Odisha: </w:t>
      </w:r>
      <w:proofErr w:type="spellStart"/>
      <w:r w:rsidRPr="009A6418">
        <w:rPr>
          <w:rFonts w:ascii="Times New Roman" w:hAnsi="Times New Roman" w:cs="Times New Roman"/>
          <w:i/>
          <w:sz w:val="24"/>
          <w:szCs w:val="24"/>
        </w:rPr>
        <w:t>Kalyani</w:t>
      </w:r>
      <w:proofErr w:type="spellEnd"/>
      <w:r w:rsidRPr="009A6418">
        <w:rPr>
          <w:rFonts w:ascii="Times New Roman" w:hAnsi="Times New Roman" w:cs="Times New Roman"/>
          <w:i/>
          <w:sz w:val="24"/>
          <w:szCs w:val="24"/>
        </w:rPr>
        <w:t xml:space="preserve"> Publishers.</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Ahuja</w:t>
      </w:r>
      <w:proofErr w:type="spellEnd"/>
      <w:r w:rsidRPr="009A6418">
        <w:rPr>
          <w:rFonts w:ascii="Times New Roman" w:hAnsi="Times New Roman" w:cs="Times New Roman"/>
          <w:i/>
          <w:sz w:val="24"/>
          <w:szCs w:val="24"/>
        </w:rPr>
        <w:t>, N. L., &amp;</w:t>
      </w:r>
      <w:proofErr w:type="spellStart"/>
      <w:r w:rsidRPr="009A6418">
        <w:rPr>
          <w:rFonts w:ascii="Times New Roman" w:hAnsi="Times New Roman" w:cs="Times New Roman"/>
          <w:i/>
          <w:sz w:val="24"/>
          <w:szCs w:val="24"/>
        </w:rPr>
        <w:t>Dawar</w:t>
      </w:r>
      <w:proofErr w:type="spellEnd"/>
      <w:r w:rsidRPr="009A6418">
        <w:rPr>
          <w:rFonts w:ascii="Times New Roman" w:hAnsi="Times New Roman" w:cs="Times New Roman"/>
          <w:i/>
          <w:sz w:val="24"/>
          <w:szCs w:val="24"/>
        </w:rPr>
        <w:t xml:space="preserve">, V. (2015). Financial Accounting and Analysis. New Delhi: </w:t>
      </w:r>
      <w:proofErr w:type="spellStart"/>
      <w:r w:rsidRPr="009A6418">
        <w:rPr>
          <w:rFonts w:ascii="Times New Roman" w:hAnsi="Times New Roman" w:cs="Times New Roman"/>
          <w:i/>
          <w:sz w:val="24"/>
          <w:szCs w:val="24"/>
        </w:rPr>
        <w:t>Taxmann</w:t>
      </w:r>
      <w:proofErr w:type="spellEnd"/>
      <w:r w:rsidRPr="009A6418">
        <w:rPr>
          <w:rFonts w:ascii="Times New Roman" w:hAnsi="Times New Roman" w:cs="Times New Roman"/>
          <w:i/>
          <w:sz w:val="24"/>
          <w:szCs w:val="24"/>
        </w:rPr>
        <w:t xml:space="preserve"> Publications.</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Bernstein, L. A. (1974). Understanding Corporate Reports: A guide to Financial Statements. </w:t>
      </w:r>
      <w:proofErr w:type="spellStart"/>
      <w:r w:rsidRPr="009A6418">
        <w:rPr>
          <w:rFonts w:ascii="Times New Roman" w:hAnsi="Times New Roman" w:cs="Times New Roman"/>
          <w:i/>
          <w:sz w:val="24"/>
          <w:szCs w:val="24"/>
        </w:rPr>
        <w:t>Homewood</w:t>
      </w:r>
      <w:proofErr w:type="gramStart"/>
      <w:r w:rsidRPr="009A6418">
        <w:rPr>
          <w:rFonts w:ascii="Times New Roman" w:hAnsi="Times New Roman" w:cs="Times New Roman"/>
          <w:i/>
          <w:sz w:val="24"/>
          <w:szCs w:val="24"/>
        </w:rPr>
        <w:t>,California</w:t>
      </w:r>
      <w:proofErr w:type="spellEnd"/>
      <w:proofErr w:type="gramEnd"/>
      <w:r w:rsidRPr="009A6418">
        <w:rPr>
          <w:rFonts w:ascii="Times New Roman" w:hAnsi="Times New Roman" w:cs="Times New Roman"/>
          <w:i/>
          <w:sz w:val="24"/>
          <w:szCs w:val="24"/>
        </w:rPr>
        <w:t>: Dow Jones-</w:t>
      </w:r>
      <w:proofErr w:type="spellStart"/>
      <w:r w:rsidRPr="009A6418">
        <w:rPr>
          <w:rFonts w:ascii="Times New Roman" w:hAnsi="Times New Roman" w:cs="Times New Roman"/>
          <w:i/>
          <w:sz w:val="24"/>
          <w:szCs w:val="24"/>
        </w:rPr>
        <w:t>lrwin</w:t>
      </w:r>
      <w:proofErr w:type="spellEnd"/>
      <w:r w:rsidRPr="009A6418">
        <w:rPr>
          <w:rFonts w:ascii="Times New Roman" w:hAnsi="Times New Roman" w:cs="Times New Roman"/>
          <w:i/>
          <w:sz w:val="24"/>
          <w:szCs w:val="24"/>
        </w:rPr>
        <w:t>.</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Bhattacharjee</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Ashish</w:t>
      </w:r>
      <w:proofErr w:type="spellEnd"/>
      <w:r w:rsidRPr="009A6418">
        <w:rPr>
          <w:rFonts w:ascii="Times New Roman" w:hAnsi="Times New Roman" w:cs="Times New Roman"/>
          <w:i/>
          <w:sz w:val="24"/>
          <w:szCs w:val="24"/>
        </w:rPr>
        <w:t xml:space="preserve"> Kumar; Financial Accounting for Business Managers, Prentice Hall of India,</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Friedson</w:t>
      </w:r>
      <w:proofErr w:type="spellEnd"/>
      <w:r w:rsidRPr="009A6418">
        <w:rPr>
          <w:rFonts w:ascii="Times New Roman" w:hAnsi="Times New Roman" w:cs="Times New Roman"/>
          <w:i/>
          <w:sz w:val="24"/>
          <w:szCs w:val="24"/>
        </w:rPr>
        <w:t xml:space="preserve">, M. S., &amp; Alvarez, F. (2011). Financial Statement Analysis: A </w:t>
      </w:r>
      <w:proofErr w:type="spellStart"/>
      <w:r w:rsidRPr="009A6418">
        <w:rPr>
          <w:rFonts w:ascii="Times New Roman" w:hAnsi="Times New Roman" w:cs="Times New Roman"/>
          <w:i/>
          <w:sz w:val="24"/>
          <w:szCs w:val="24"/>
        </w:rPr>
        <w:t>practioners</w:t>
      </w:r>
      <w:proofErr w:type="spellEnd"/>
      <w:r w:rsidRPr="009A6418">
        <w:rPr>
          <w:rFonts w:ascii="Times New Roman" w:hAnsi="Times New Roman" w:cs="Times New Roman"/>
          <w:i/>
          <w:sz w:val="24"/>
          <w:szCs w:val="24"/>
        </w:rPr>
        <w:t>’ Guide. New Jersey: Wiley.</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Foster, G. (1986). Financial Statement Analysis. London: Pearson Education.</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Gopalkrishnan</w:t>
      </w:r>
      <w:proofErr w:type="spellEnd"/>
      <w:r w:rsidRPr="009A6418">
        <w:rPr>
          <w:rFonts w:ascii="Times New Roman" w:hAnsi="Times New Roman" w:cs="Times New Roman"/>
          <w:i/>
          <w:sz w:val="24"/>
          <w:szCs w:val="24"/>
        </w:rPr>
        <w:t xml:space="preserve">, A. A. (2001). Understanding Financial Statements - Interpretation and Analysis. New </w:t>
      </w:r>
      <w:proofErr w:type="spellStart"/>
      <w:r w:rsidRPr="009A6418">
        <w:rPr>
          <w:rFonts w:ascii="Times New Roman" w:hAnsi="Times New Roman" w:cs="Times New Roman"/>
          <w:i/>
          <w:sz w:val="24"/>
          <w:szCs w:val="24"/>
        </w:rPr>
        <w:t>Delhi</w:t>
      </w:r>
      <w:proofErr w:type="gramStart"/>
      <w:r w:rsidRPr="009A6418">
        <w:rPr>
          <w:rFonts w:ascii="Times New Roman" w:hAnsi="Times New Roman" w:cs="Times New Roman"/>
          <w:i/>
          <w:sz w:val="24"/>
          <w:szCs w:val="24"/>
        </w:rPr>
        <w:t>:Label</w:t>
      </w:r>
      <w:proofErr w:type="spellEnd"/>
      <w:proofErr w:type="gramEnd"/>
      <w:r w:rsidRPr="009A6418">
        <w:rPr>
          <w:rFonts w:ascii="Times New Roman" w:hAnsi="Times New Roman" w:cs="Times New Roman"/>
          <w:i/>
          <w:sz w:val="24"/>
          <w:szCs w:val="24"/>
        </w:rPr>
        <w:t xml:space="preserve"> Book Publisher.</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Gupta, A. (2018). Financial Accounting for Managers: An Analytical Perspective. Delhi: Pearson Education.</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Helfert</w:t>
      </w:r>
      <w:proofErr w:type="spellEnd"/>
      <w:r w:rsidRPr="009A6418">
        <w:rPr>
          <w:rFonts w:ascii="Times New Roman" w:hAnsi="Times New Roman" w:cs="Times New Roman"/>
          <w:i/>
          <w:sz w:val="24"/>
          <w:szCs w:val="24"/>
        </w:rPr>
        <w:t xml:space="preserve">, E. A. (1996). Techniques of Financial Analysis: A Practical Guide to Measuring Business </w:t>
      </w:r>
      <w:proofErr w:type="spellStart"/>
      <w:r w:rsidRPr="009A6418">
        <w:rPr>
          <w:rFonts w:ascii="Times New Roman" w:hAnsi="Times New Roman" w:cs="Times New Roman"/>
          <w:i/>
          <w:sz w:val="24"/>
          <w:szCs w:val="24"/>
        </w:rPr>
        <w:t>Performance.New</w:t>
      </w:r>
      <w:proofErr w:type="spellEnd"/>
      <w:r w:rsidRPr="009A6418">
        <w:rPr>
          <w:rFonts w:ascii="Times New Roman" w:hAnsi="Times New Roman" w:cs="Times New Roman"/>
          <w:i/>
          <w:sz w:val="24"/>
          <w:szCs w:val="24"/>
        </w:rPr>
        <w:t xml:space="preserve"> York: McGraw Hill Education.</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Khan, M. Y., &amp; Jain, P. K. (2017). Management Accounting: Text, Problems and Cases. New Delhi: </w:t>
      </w:r>
      <w:proofErr w:type="spellStart"/>
      <w:r w:rsidRPr="009A6418">
        <w:rPr>
          <w:rFonts w:ascii="Times New Roman" w:hAnsi="Times New Roman" w:cs="Times New Roman"/>
          <w:i/>
          <w:sz w:val="24"/>
          <w:szCs w:val="24"/>
        </w:rPr>
        <w:t>TataMcGraw</w:t>
      </w:r>
      <w:proofErr w:type="spellEnd"/>
      <w:r w:rsidRPr="009A6418">
        <w:rPr>
          <w:rFonts w:ascii="Times New Roman" w:hAnsi="Times New Roman" w:cs="Times New Roman"/>
          <w:i/>
          <w:sz w:val="24"/>
          <w:szCs w:val="24"/>
        </w:rPr>
        <w:t xml:space="preserve"> Hill Education.</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Lal</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Jawahar&amp;Sucheta</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Gauba</w:t>
      </w:r>
      <w:proofErr w:type="spellEnd"/>
      <w:r w:rsidRPr="009A6418">
        <w:rPr>
          <w:rFonts w:ascii="Times New Roman" w:hAnsi="Times New Roman" w:cs="Times New Roman"/>
          <w:i/>
          <w:sz w:val="24"/>
          <w:szCs w:val="24"/>
        </w:rPr>
        <w:t>, Financial Reporting and Analysis. Himalaya Publishing House, Mumbai</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Narasimhan</w:t>
      </w:r>
      <w:proofErr w:type="spellEnd"/>
      <w:r w:rsidRPr="009A6418">
        <w:rPr>
          <w:rFonts w:ascii="Times New Roman" w:hAnsi="Times New Roman" w:cs="Times New Roman"/>
          <w:i/>
          <w:sz w:val="24"/>
          <w:szCs w:val="24"/>
        </w:rPr>
        <w:t xml:space="preserve">, M. S. (2016). Financial Statement and Analysis. Noida, Uttar Pradesh: </w:t>
      </w:r>
      <w:proofErr w:type="spellStart"/>
      <w:r w:rsidRPr="009A6418">
        <w:rPr>
          <w:rFonts w:ascii="Times New Roman" w:hAnsi="Times New Roman" w:cs="Times New Roman"/>
          <w:i/>
          <w:sz w:val="24"/>
          <w:szCs w:val="24"/>
        </w:rPr>
        <w:t>Cengage</w:t>
      </w:r>
      <w:proofErr w:type="spellEnd"/>
      <w:r w:rsidRPr="009A6418">
        <w:rPr>
          <w:rFonts w:ascii="Times New Roman" w:hAnsi="Times New Roman" w:cs="Times New Roman"/>
          <w:i/>
          <w:sz w:val="24"/>
          <w:szCs w:val="24"/>
        </w:rPr>
        <w:t xml:space="preserve"> Learning India.</w:t>
      </w:r>
    </w:p>
    <w:p w:rsidR="009A6418" w:rsidRPr="009A6418" w:rsidRDefault="009A6418" w:rsidP="00457144">
      <w:pPr>
        <w:pStyle w:val="ListParagraph"/>
        <w:numPr>
          <w:ilvl w:val="0"/>
          <w:numId w:val="1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Soffer</w:t>
      </w:r>
      <w:proofErr w:type="spellEnd"/>
      <w:r w:rsidRPr="009A6418">
        <w:rPr>
          <w:rFonts w:ascii="Times New Roman" w:hAnsi="Times New Roman" w:cs="Times New Roman"/>
          <w:i/>
          <w:sz w:val="24"/>
          <w:szCs w:val="24"/>
        </w:rPr>
        <w:t>, L. C., &amp;</w:t>
      </w:r>
      <w:proofErr w:type="spellStart"/>
      <w:r w:rsidRPr="009A6418">
        <w:rPr>
          <w:rFonts w:ascii="Times New Roman" w:hAnsi="Times New Roman" w:cs="Times New Roman"/>
          <w:i/>
          <w:sz w:val="24"/>
          <w:szCs w:val="24"/>
        </w:rPr>
        <w:t>Soffer</w:t>
      </w:r>
      <w:proofErr w:type="spellEnd"/>
      <w:r w:rsidRPr="009A6418">
        <w:rPr>
          <w:rFonts w:ascii="Times New Roman" w:hAnsi="Times New Roman" w:cs="Times New Roman"/>
          <w:i/>
          <w:sz w:val="24"/>
          <w:szCs w:val="24"/>
        </w:rPr>
        <w:t xml:space="preserve">, R. J. (2002). Financial Statement Analysis: A Valuation Approach. London: </w:t>
      </w:r>
      <w:proofErr w:type="spellStart"/>
      <w:r w:rsidRPr="009A6418">
        <w:rPr>
          <w:rFonts w:ascii="Times New Roman" w:hAnsi="Times New Roman" w:cs="Times New Roman"/>
          <w:i/>
          <w:sz w:val="24"/>
          <w:szCs w:val="24"/>
        </w:rPr>
        <w:t>PearsonEducation</w:t>
      </w:r>
      <w:proofErr w:type="spellEnd"/>
      <w:r w:rsidRPr="009A6418">
        <w:rPr>
          <w:rFonts w:ascii="Times New Roman" w:hAnsi="Times New Roman" w:cs="Times New Roman"/>
          <w:i/>
          <w:sz w:val="24"/>
          <w:szCs w:val="24"/>
        </w:rPr>
        <w:t>.</w:t>
      </w: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b/>
          <w:sz w:val="24"/>
          <w:szCs w:val="24"/>
        </w:rPr>
      </w:pPr>
      <w:r w:rsidRPr="009A6418">
        <w:rPr>
          <w:rFonts w:ascii="Times New Roman" w:eastAsia="Times New Roman" w:hAnsi="Times New Roman" w:cs="Times New Roman"/>
          <w:b/>
          <w:bCs/>
          <w:sz w:val="24"/>
          <w:szCs w:val="24"/>
          <w:lang w:eastAsia="en-IN"/>
        </w:rPr>
        <w:lastRenderedPageBreak/>
        <w:t>Core XII</w:t>
      </w:r>
      <w:r>
        <w:rPr>
          <w:rFonts w:ascii="Times New Roman" w:eastAsia="Times New Roman" w:hAnsi="Times New Roman" w:cs="Times New Roman"/>
          <w:bCs/>
          <w:sz w:val="24"/>
          <w:szCs w:val="24"/>
          <w:lang w:eastAsia="en-IN"/>
        </w:rPr>
        <w:t xml:space="preserve">                                      </w:t>
      </w:r>
      <w:r w:rsidRPr="009A6418">
        <w:rPr>
          <w:rFonts w:ascii="Times New Roman" w:hAnsi="Times New Roman" w:cs="Times New Roman"/>
          <w:b/>
          <w:sz w:val="28"/>
          <w:szCs w:val="28"/>
        </w:rPr>
        <w:t>Business Data Analytics</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fundamentals of data analytics: Students should be able to grasp the basic concepts and principles of data analytics, including data types, data sources, and data processing techniques.</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Develop proficiency in data manipulation and exploration: Students should gain hands-on experience in manipulating and exploring data using tools such as spread</w:t>
      </w:r>
      <w:r>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eastAsia="en-IN"/>
        </w:rPr>
        <w:t>sheets, databases, and data visualization software.</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Learn statistical methods and techniques for data analysis: Students should acquire knowledge of statistical methods commonly used in business data analysis, including descriptive statistics, hypothesis testing, regression analysis, and time series analysis.</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data analytics techniques to real-world business problems: Students should be able to identify business problems that can be addressed through data analysis, formulate appropriate analytical approaches, and interpret the results to make informed business decisions.</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Gain proficiency in data visualization: Students should develop skills in visualizing data effectively using graphs, charts, and dashboards to communicate insights and findings to stakeholders.</w:t>
      </w:r>
    </w:p>
    <w:p w:rsidR="009A6418" w:rsidRP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ethical and legal considerations in data analytics: Students should be aware of ethical issues related to data privacy, confidentiality, and bias, and understand the legal frameworks governing the collection, storage, and use of data.</w:t>
      </w:r>
    </w:p>
    <w:p w:rsidR="009A6418" w:rsidRDefault="009A6418" w:rsidP="00457144">
      <w:pPr>
        <w:pStyle w:val="ListParagraph"/>
        <w:numPr>
          <w:ilvl w:val="0"/>
          <w:numId w:val="4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Explore emerging trends and technologies in business data analytics: Students should stay updated on the latest trends, tools, and technologies in the field of data analytics, including machine learning, artificial intelligence, and big data platforms.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46"/>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6"/>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6"/>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6"/>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rsidR="009A6418" w:rsidRPr="009A6418" w:rsidRDefault="009A6418" w:rsidP="00457144">
      <w:pPr>
        <w:pStyle w:val="ListParagraph"/>
        <w:numPr>
          <w:ilvl w:val="0"/>
          <w:numId w:val="46"/>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use of R-Programming for analysing accounting data.</w:t>
      </w:r>
    </w:p>
    <w:p w:rsidR="009A6418" w:rsidRDefault="009A6418" w:rsidP="009A6418">
      <w:pPr>
        <w:pStyle w:val="TableParagraph"/>
        <w:spacing w:before="99"/>
        <w:ind w:left="100"/>
        <w:jc w:val="both"/>
        <w:rPr>
          <w:b/>
          <w:sz w:val="24"/>
          <w:szCs w:val="21"/>
          <w:lang w:eastAsia="en-IN"/>
        </w:rPr>
      </w:pPr>
      <w:r>
        <w:rPr>
          <w:b/>
          <w:sz w:val="24"/>
          <w:szCs w:val="21"/>
          <w:lang w:eastAsia="en-IN"/>
        </w:rPr>
        <w:t>Unit 1: Introduction to Business Data Analytics</w:t>
      </w:r>
    </w:p>
    <w:p w:rsidR="009A6418" w:rsidRDefault="009A6418" w:rsidP="009A6418">
      <w:pPr>
        <w:pStyle w:val="TableParagraph"/>
        <w:spacing w:before="99"/>
        <w:ind w:left="100"/>
        <w:jc w:val="both"/>
        <w:rPr>
          <w:bCs/>
          <w:sz w:val="24"/>
          <w:szCs w:val="21"/>
          <w:lang w:eastAsia="en-IN"/>
        </w:rPr>
      </w:pPr>
      <w:r>
        <w:rPr>
          <w:bCs/>
          <w:sz w:val="24"/>
          <w:szCs w:val="21"/>
          <w:lang w:eastAsia="en-IN"/>
        </w:rPr>
        <w:t xml:space="preserve">Understanding Data Analytics in Business, Definition and Importance of Business Data Analytics, Overview of Data Analytics Lifecycle: Collection, Cleaning, Analysis, Interpretation, and Visualization, Role of Data Analytics in Decision-Making and Business Strategy, Data Collection and Preprocessing. Sources of Business Data: Internal and External, Data Collection Methods: Surveys, Interviews, Observations, etc. Data Cleaning and Preprocessing Techniques: Handling Missing Values, Outliers, and Data Transformation, Exploratory Data Analysis (EDA). Descriptive Statistics: Measures of Central Tendency, Dispersion, and Distribution, Data Visualization Techniques: Histograms, Box Plots, Pie-charts, Doughnut, </w:t>
      </w:r>
      <w:proofErr w:type="gramStart"/>
      <w:r>
        <w:rPr>
          <w:bCs/>
          <w:sz w:val="24"/>
          <w:szCs w:val="21"/>
          <w:lang w:eastAsia="en-IN"/>
        </w:rPr>
        <w:t>Scatter</w:t>
      </w:r>
      <w:proofErr w:type="gramEnd"/>
      <w:r>
        <w:rPr>
          <w:bCs/>
          <w:sz w:val="24"/>
          <w:szCs w:val="21"/>
          <w:lang w:eastAsia="en-IN"/>
        </w:rPr>
        <w:t xml:space="preserve"> Plots etc. Identifying Patterns and </w:t>
      </w:r>
      <w:r>
        <w:rPr>
          <w:bCs/>
          <w:sz w:val="24"/>
          <w:szCs w:val="21"/>
          <w:lang w:eastAsia="en-IN"/>
        </w:rPr>
        <w:lastRenderedPageBreak/>
        <w:t>Trends in Data using EDA</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2: Business Analytics Tools in Excel</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Excel for Data Analytics, Advanced Data Analysis in Excel, PivotTables and Pivot Charts for Data Summarization and Visualization. Data Analysis Tools: Goal Seek, Solver, Scenario Manager, Slicer etc., Practical Applications in Excel, Case Studies and Business Scenarios, Hands-on Exercises and Projects to Apply Excel Skills in Real-World Analytics Tasks, Integration with External Data Sources and Automation Techniques</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3: Data Visualization with Power BI</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Power BI, Overview of Power BI: Features, Components, and Benefits, Connecting to Data Sources: Excel, Databases, Online Services, etc. Creating Interactive Dashboards and Reports, Data Transformation and Modeling in Power BI, Creating Advanced Data Visualizations: Charts, Maps, and Gauges, Advanced Analytics and Insights in Power BI, Analyzing Data with Power BI, Sharing and Collaborating on Power BI Dashboards and Reports</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4: Data Visualization with Tableau</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Tableau, Overview of Tableau Desktop and Tableau Server, Connecting to Data Sources: Excel, Databases, Cloud Services, etc. Building Interactive Dashboards and Visualizations, Data Preparation and Analysis in Tableau, Data Cleaning and Transformation using Tableau Prep Builder, Exploratory Data Analysis with Tableau Desktop: Drag-and-Drop Analytics, Creating Calculated Fields and Parameters, Advanced Visualization Techniques in Tableau, Implementing Advanced Chart Types: Tree Maps, Heat Maps, and Dual Axis Charts, Dashboard Design Best Practices and Interactivity Features</w:t>
      </w:r>
    </w:p>
    <w:p w:rsidR="009A6418" w:rsidRDefault="009A6418" w:rsidP="009A6418">
      <w:pPr>
        <w:pStyle w:val="TableParagraph"/>
        <w:spacing w:before="99"/>
        <w:ind w:left="100"/>
        <w:jc w:val="both"/>
        <w:rPr>
          <w:bCs/>
          <w:sz w:val="24"/>
          <w:szCs w:val="21"/>
          <w:lang w:eastAsia="en-IN"/>
        </w:rPr>
      </w:pPr>
      <w:r>
        <w:rPr>
          <w:b/>
          <w:sz w:val="24"/>
          <w:szCs w:val="21"/>
          <w:lang w:eastAsia="en-IN"/>
        </w:rPr>
        <w:t xml:space="preserve">Project Work and Assessment: </w:t>
      </w:r>
      <w:r>
        <w:rPr>
          <w:bCs/>
          <w:sz w:val="24"/>
          <w:szCs w:val="21"/>
          <w:lang w:eastAsia="en-IN"/>
        </w:rPr>
        <w:t>Application of Business Data Analytics Techniques and Tools in Real-World Business Scenarios, Project Planning, Execution, and Presentation, Integration of Skills Learned Throughout the Course</w:t>
      </w:r>
    </w:p>
    <w:p w:rsidR="009A6418" w:rsidRDefault="009A6418" w:rsidP="009A6418">
      <w:pPr>
        <w:spacing w:line="240" w:lineRule="auto"/>
        <w:jc w:val="both"/>
        <w:rPr>
          <w:b/>
          <w:sz w:val="24"/>
          <w:szCs w:val="24"/>
        </w:rPr>
      </w:pP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ListParagraph"/>
        <w:numPr>
          <w:ilvl w:val="0"/>
          <w:numId w:val="4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Alexander, M., Decker, J., &amp;</w:t>
      </w:r>
      <w:proofErr w:type="spellStart"/>
      <w:r w:rsidRPr="009A6418">
        <w:rPr>
          <w:rFonts w:ascii="Times New Roman" w:hAnsi="Times New Roman" w:cs="Times New Roman"/>
          <w:i/>
          <w:sz w:val="24"/>
          <w:szCs w:val="24"/>
        </w:rPr>
        <w:t>Wehbe</w:t>
      </w:r>
      <w:proofErr w:type="spellEnd"/>
      <w:r w:rsidRPr="009A6418">
        <w:rPr>
          <w:rFonts w:ascii="Times New Roman" w:hAnsi="Times New Roman" w:cs="Times New Roman"/>
          <w:i/>
          <w:sz w:val="24"/>
          <w:szCs w:val="24"/>
        </w:rPr>
        <w:t>, B. (2014).Microsoft Business Intelligence Tools for Excel Analysis. New Jersey: Wiley.</w:t>
      </w:r>
    </w:p>
    <w:p w:rsidR="009A6418" w:rsidRPr="009A6418" w:rsidRDefault="009A6418" w:rsidP="00457144">
      <w:pPr>
        <w:pStyle w:val="ListParagraph"/>
        <w:numPr>
          <w:ilvl w:val="0"/>
          <w:numId w:val="4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Kumar, D. U. (2017). Business Analytics: The Science of Data Driven Decision Making. New Jersey: Wiley.</w:t>
      </w:r>
    </w:p>
    <w:p w:rsidR="009A6418" w:rsidRPr="009A6418" w:rsidRDefault="009A6418" w:rsidP="00457144">
      <w:pPr>
        <w:pStyle w:val="ListParagraph"/>
        <w:numPr>
          <w:ilvl w:val="0"/>
          <w:numId w:val="47"/>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Motwani</w:t>
      </w:r>
      <w:proofErr w:type="spellEnd"/>
      <w:r w:rsidRPr="009A6418">
        <w:rPr>
          <w:rFonts w:ascii="Times New Roman" w:hAnsi="Times New Roman" w:cs="Times New Roman"/>
          <w:i/>
          <w:sz w:val="24"/>
          <w:szCs w:val="24"/>
        </w:rPr>
        <w:t>, B. (2019).Data Analytics with R. New Jersey: Wiley.</w:t>
      </w:r>
    </w:p>
    <w:p w:rsidR="009A6418" w:rsidRPr="009A6418" w:rsidRDefault="009A6418" w:rsidP="00457144">
      <w:pPr>
        <w:pStyle w:val="ListParagraph"/>
        <w:numPr>
          <w:ilvl w:val="0"/>
          <w:numId w:val="4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North, M. (2012). Data </w:t>
      </w:r>
      <w:proofErr w:type="gramStart"/>
      <w:r w:rsidRPr="009A6418">
        <w:rPr>
          <w:rFonts w:ascii="Times New Roman" w:hAnsi="Times New Roman" w:cs="Times New Roman"/>
          <w:i/>
          <w:sz w:val="24"/>
          <w:szCs w:val="24"/>
        </w:rPr>
        <w:t>Mining</w:t>
      </w:r>
      <w:proofErr w:type="gramEnd"/>
      <w:r w:rsidRPr="009A6418">
        <w:rPr>
          <w:rFonts w:ascii="Times New Roman" w:hAnsi="Times New Roman" w:cs="Times New Roman"/>
          <w:i/>
          <w:sz w:val="24"/>
          <w:szCs w:val="24"/>
        </w:rPr>
        <w:t xml:space="preserve"> for the masses. Athens, Georgia: Global Text Project.</w:t>
      </w:r>
    </w:p>
    <w:p w:rsidR="009A6418" w:rsidRPr="009A6418" w:rsidRDefault="009A6418" w:rsidP="00457144">
      <w:pPr>
        <w:pStyle w:val="ListParagraph"/>
        <w:numPr>
          <w:ilvl w:val="0"/>
          <w:numId w:val="47"/>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Paul, T. (2011).R Cook book. New York: O Reilly Media’</w:t>
      </w:r>
    </w:p>
    <w:p w:rsidR="009A6418" w:rsidRPr="009A6418" w:rsidRDefault="009A6418" w:rsidP="00457144">
      <w:pPr>
        <w:pStyle w:val="ListParagraph"/>
        <w:numPr>
          <w:ilvl w:val="0"/>
          <w:numId w:val="47"/>
        </w:numPr>
        <w:jc w:val="both"/>
        <w:rPr>
          <w:rFonts w:ascii="Times New Roman" w:eastAsia="Times New Roman" w:hAnsi="Times New Roman" w:cs="Times New Roman"/>
          <w:b/>
          <w:bCs/>
          <w:i/>
          <w:sz w:val="24"/>
          <w:szCs w:val="24"/>
          <w:lang w:eastAsia="en-IN"/>
        </w:rPr>
      </w:pPr>
      <w:r w:rsidRPr="009A6418">
        <w:rPr>
          <w:rFonts w:ascii="Times New Roman" w:hAnsi="Times New Roman" w:cs="Times New Roman"/>
          <w:i/>
          <w:sz w:val="24"/>
          <w:szCs w:val="24"/>
        </w:rPr>
        <w:t>Provost, F., &amp; Fawcett, T. (2013).Data Science for Business. New York: O'Reilly Media.</w:t>
      </w: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9A6418">
      <w:pPr>
        <w:pStyle w:val="TableParagraph"/>
        <w:spacing w:before="99"/>
        <w:ind w:left="0"/>
        <w:jc w:val="both"/>
        <w:rPr>
          <w:b/>
          <w:sz w:val="24"/>
          <w:szCs w:val="24"/>
        </w:rPr>
      </w:pPr>
    </w:p>
    <w:p w:rsidR="009A6418" w:rsidRPr="009A6418" w:rsidRDefault="009A6418" w:rsidP="002422B6">
      <w:pPr>
        <w:pStyle w:val="TableParagraph"/>
        <w:spacing w:before="99"/>
        <w:ind w:left="100"/>
        <w:jc w:val="both"/>
        <w:rPr>
          <w:b/>
          <w:sz w:val="24"/>
          <w:szCs w:val="24"/>
        </w:rPr>
      </w:pPr>
      <w:r w:rsidRPr="009A6418">
        <w:rPr>
          <w:b/>
          <w:sz w:val="24"/>
          <w:szCs w:val="24"/>
        </w:rPr>
        <w:lastRenderedPageBreak/>
        <w:t xml:space="preserve">Core XIII </w:t>
      </w:r>
      <w:r>
        <w:rPr>
          <w:b/>
          <w:sz w:val="24"/>
          <w:szCs w:val="24"/>
        </w:rPr>
        <w:t xml:space="preserve">                             </w:t>
      </w:r>
      <w:r w:rsidRPr="009A6418">
        <w:rPr>
          <w:b/>
          <w:sz w:val="28"/>
          <w:szCs w:val="28"/>
        </w:rPr>
        <w:t>Fundamentals of IND-AS &amp; IFRS</w:t>
      </w:r>
    </w:p>
    <w:p w:rsidR="002422B6" w:rsidRDefault="009A6418" w:rsidP="002422B6">
      <w:pPr>
        <w:pStyle w:val="TableParagraph"/>
        <w:spacing w:before="99"/>
        <w:ind w:left="100"/>
        <w:jc w:val="both"/>
        <w:rPr>
          <w:b/>
          <w:sz w:val="32"/>
          <w:szCs w:val="24"/>
        </w:rPr>
      </w:pPr>
      <w:r>
        <w:rPr>
          <w:b/>
          <w:sz w:val="24"/>
          <w:szCs w:val="24"/>
        </w:rPr>
        <w:t>Course Objectives</w:t>
      </w:r>
    </w:p>
    <w:p w:rsidR="002422B6" w:rsidRDefault="009A6418" w:rsidP="002422B6">
      <w:pPr>
        <w:pStyle w:val="TableParagraph"/>
        <w:spacing w:before="99"/>
        <w:ind w:left="100"/>
        <w:jc w:val="both"/>
        <w:rPr>
          <w:bCs/>
          <w:sz w:val="24"/>
          <w:szCs w:val="21"/>
          <w:lang w:eastAsia="en-IN"/>
        </w:rPr>
      </w:pPr>
      <w:r>
        <w:rPr>
          <w:bCs/>
          <w:sz w:val="24"/>
          <w:szCs w:val="24"/>
        </w:rPr>
        <w:t>The objective of this paper is to let the students know the fundamentals of Accounting standards and corporate reporting practices. This paper will help the students to gain the knowledge on selective accounting standard.</w:t>
      </w:r>
    </w:p>
    <w:p w:rsidR="009A6418" w:rsidRDefault="009A6418" w:rsidP="009A6418">
      <w:pPr>
        <w:jc w:val="both"/>
        <w:rPr>
          <w:b/>
          <w:sz w:val="24"/>
          <w:szCs w:val="24"/>
        </w:rPr>
      </w:pP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4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Understand the concepts of Indian Accounting Standards along with the difference between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and IFRS.</w:t>
      </w:r>
    </w:p>
    <w:p w:rsidR="009A6418" w:rsidRPr="009A6418" w:rsidRDefault="009A6418" w:rsidP="00457144">
      <w:pPr>
        <w:pStyle w:val="ListParagraph"/>
        <w:numPr>
          <w:ilvl w:val="0"/>
          <w:numId w:val="4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the contents of Annual Report and concept of triple bottom line.</w:t>
      </w:r>
    </w:p>
    <w:p w:rsidR="009A6418" w:rsidRPr="009A6418" w:rsidRDefault="009A6418" w:rsidP="00457144">
      <w:pPr>
        <w:pStyle w:val="ListParagraph"/>
        <w:numPr>
          <w:ilvl w:val="0"/>
          <w:numId w:val="4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Prepare statement of Cash flow statement and to have broad idea about PPP and inventory valuation.</w:t>
      </w:r>
    </w:p>
    <w:p w:rsidR="009A6418" w:rsidRPr="009A6418" w:rsidRDefault="009A6418" w:rsidP="00457144">
      <w:pPr>
        <w:pStyle w:val="ListParagraph"/>
        <w:numPr>
          <w:ilvl w:val="0"/>
          <w:numId w:val="4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basic ideas about fair value of items of financial statement and the history of adoption of Indian Accounting Standards.</w:t>
      </w:r>
    </w:p>
    <w:p w:rsidR="002422B6" w:rsidRPr="009A6418" w:rsidRDefault="009A6418" w:rsidP="00457144">
      <w:pPr>
        <w:pStyle w:val="ListParagraph"/>
        <w:numPr>
          <w:ilvl w:val="0"/>
          <w:numId w:val="4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 concepts of corporate reporting practices.</w:t>
      </w:r>
    </w:p>
    <w:p w:rsidR="009A6418" w:rsidRDefault="009A6418" w:rsidP="009A6418">
      <w:pPr>
        <w:pStyle w:val="TableParagraph"/>
        <w:spacing w:before="99"/>
        <w:ind w:left="0"/>
        <w:jc w:val="both"/>
        <w:rPr>
          <w:bCs/>
          <w:sz w:val="24"/>
          <w:szCs w:val="21"/>
          <w:lang w:eastAsia="en-IN"/>
        </w:rPr>
      </w:pPr>
    </w:p>
    <w:p w:rsidR="009A6418" w:rsidRPr="009A6418" w:rsidRDefault="009A6418" w:rsidP="009A6418">
      <w:pPr>
        <w:spacing w:before="11" w:after="0"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w:t>
      </w:r>
      <w:r w:rsidRPr="009A6418">
        <w:rPr>
          <w:rFonts w:ascii="Times New Roman" w:hAnsi="Times New Roman" w:cs="Times New Roman"/>
          <w:b/>
          <w:sz w:val="24"/>
          <w:szCs w:val="24"/>
          <w:lang w:val="en-US"/>
        </w:rPr>
        <w:t xml:space="preserve"> Introduction</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Accounting Standards: Meaning of Accounting Standards - Need for Accounting Standards - Significance or advantages of Accounting Standards – Limitations of Accounting Standards. Orientation to International Accounting Standards, International Financial Reporting Standards and Convergence to IFRS. Accounting Standards in Indian Context – Introduction to Indian Accounting Standards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AS).Accounting Bodies. Procedure for issuing Accounting Standards by the Accounting Standards Board.</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II:</w:t>
      </w:r>
      <w:r w:rsidRPr="009A6418">
        <w:rPr>
          <w:rFonts w:ascii="Times New Roman" w:hAnsi="Times New Roman" w:cs="Times New Roman"/>
          <w:b/>
          <w:sz w:val="24"/>
          <w:szCs w:val="24"/>
          <w:lang w:val="en-US"/>
        </w:rPr>
        <w:t xml:space="preserve"> Regulatory Framework</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Preparation of Financial Statements as per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Framework for preparation of financial statements. Presentation of Financial Statements as per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 Statement of Profit and Loss, Balance Sheet, Statement of Changes in Equity, Statement of Cash Flows and Notes to Accounts. Problems on preparation of Statement of Profit &amp; Loss and Balance Sheet.</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 III: </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Provisions Under Accounting Standards for items Appearing in Financial Statements: Revenue Recognition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18); Valuation of Inventory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 Property, Plant and Equipment, including Depreciation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16); Borrowing Cost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23), Intangible Assets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38), Provisions (</w:t>
      </w:r>
      <w:proofErr w:type="spellStart"/>
      <w:r w:rsidRPr="009A6418">
        <w:rPr>
          <w:rFonts w:ascii="Times New Roman" w:hAnsi="Times New Roman" w:cs="Times New Roman"/>
          <w:bCs/>
          <w:sz w:val="24"/>
          <w:szCs w:val="24"/>
        </w:rPr>
        <w:t>IndAS</w:t>
      </w:r>
      <w:proofErr w:type="spellEnd"/>
      <w:r w:rsidRPr="009A6418">
        <w:rPr>
          <w:rFonts w:ascii="Times New Roman" w:hAnsi="Times New Roman" w:cs="Times New Roman"/>
          <w:bCs/>
          <w:sz w:val="24"/>
          <w:szCs w:val="24"/>
        </w:rPr>
        <w:t xml:space="preserve"> 37), Earnings per Share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33), Separate financial statements (IndAS-27), Annual Report, Triple Bottom Line, Statement of Cash Flows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AS-7), Income Tax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-12).</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Default="009A6418" w:rsidP="009A6418">
      <w:pPr>
        <w:spacing w:before="11" w:after="0" w:line="276" w:lineRule="auto"/>
        <w:jc w:val="both"/>
        <w:rPr>
          <w:rFonts w:ascii="Times New Roman" w:hAnsi="Times New Roman" w:cs="Times New Roman"/>
          <w:b/>
          <w:sz w:val="24"/>
          <w:szCs w:val="24"/>
        </w:rPr>
      </w:pPr>
    </w:p>
    <w:p w:rsidR="009A6418" w:rsidRDefault="009A6418" w:rsidP="009A6418">
      <w:pPr>
        <w:spacing w:before="11" w:after="0" w:line="276" w:lineRule="auto"/>
        <w:jc w:val="both"/>
        <w:rPr>
          <w:rFonts w:ascii="Times New Roman" w:hAnsi="Times New Roman" w:cs="Times New Roman"/>
          <w:b/>
          <w:sz w:val="24"/>
          <w:szCs w:val="24"/>
        </w:rPr>
      </w:pPr>
    </w:p>
    <w:p w:rsid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lastRenderedPageBreak/>
        <w:t xml:space="preserve">Unit IV: </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Provisions under Accounting Standards for items that Do Not Appear </w:t>
      </w:r>
      <w:proofErr w:type="gramStart"/>
      <w:r w:rsidRPr="009A6418">
        <w:rPr>
          <w:rFonts w:ascii="Times New Roman" w:hAnsi="Times New Roman" w:cs="Times New Roman"/>
          <w:bCs/>
          <w:sz w:val="24"/>
          <w:szCs w:val="24"/>
        </w:rPr>
        <w:t>In</w:t>
      </w:r>
      <w:proofErr w:type="gramEnd"/>
      <w:r w:rsidRPr="009A6418">
        <w:rPr>
          <w:rFonts w:ascii="Times New Roman" w:hAnsi="Times New Roman" w:cs="Times New Roman"/>
          <w:bCs/>
          <w:sz w:val="24"/>
          <w:szCs w:val="24"/>
        </w:rPr>
        <w:t xml:space="preserve"> Financial Statements: Segment Reporting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108), Related Party Disclosures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24), Events occurring after Balance Sheet Date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10), Interim Financial Reporting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34), Impairment of Assets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AS-36), Fair value measurement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AS-113), Leases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AS-116)</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Default="009A6418" w:rsidP="009A6418">
      <w:pPr>
        <w:pStyle w:val="TableParagraph"/>
        <w:spacing w:before="99"/>
        <w:jc w:val="both"/>
        <w:rPr>
          <w:b/>
          <w:sz w:val="24"/>
          <w:szCs w:val="24"/>
        </w:rPr>
      </w:pPr>
    </w:p>
    <w:p w:rsidR="009A6418" w:rsidRDefault="009A6418" w:rsidP="009A6418">
      <w:pPr>
        <w:pStyle w:val="TableParagraph"/>
        <w:spacing w:before="99"/>
        <w:ind w:left="0"/>
        <w:jc w:val="both"/>
        <w:rPr>
          <w:b/>
          <w:sz w:val="24"/>
          <w:szCs w:val="24"/>
        </w:rPr>
      </w:pPr>
      <w:r>
        <w:rPr>
          <w:b/>
          <w:sz w:val="24"/>
          <w:szCs w:val="24"/>
        </w:rPr>
        <w:t>Suggested Readings</w:t>
      </w:r>
    </w:p>
    <w:p w:rsidR="009A6418" w:rsidRPr="009A6418" w:rsidRDefault="009A6418" w:rsidP="00457144">
      <w:pPr>
        <w:pStyle w:val="ListParagraph"/>
        <w:numPr>
          <w:ilvl w:val="0"/>
          <w:numId w:val="49"/>
        </w:numPr>
        <w:tabs>
          <w:tab w:val="left" w:pos="420"/>
        </w:tabs>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Chatterjee</w:t>
      </w:r>
      <w:proofErr w:type="spellEnd"/>
      <w:r w:rsidRPr="009A6418">
        <w:rPr>
          <w:rFonts w:ascii="Times New Roman" w:eastAsia="Times New Roman" w:hAnsi="Times New Roman" w:cs="Times New Roman"/>
          <w:bCs/>
          <w:i/>
          <w:sz w:val="24"/>
          <w:szCs w:val="24"/>
          <w:lang w:eastAsia="en-IN"/>
        </w:rPr>
        <w:t xml:space="preserve">, B. D. &amp;ain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Illustrated Guide to Indian Accounting Standards (</w:t>
      </w:r>
      <w:proofErr w:type="spellStart"/>
      <w:r w:rsidRPr="009A6418">
        <w:rPr>
          <w:rFonts w:ascii="Times New Roman" w:eastAsia="Times New Roman" w:hAnsi="Times New Roman" w:cs="Times New Roman"/>
          <w:bCs/>
          <w:i/>
          <w:sz w:val="24"/>
          <w:szCs w:val="24"/>
          <w:lang w:eastAsia="en-IN"/>
        </w:rPr>
        <w:t>Ind</w:t>
      </w:r>
      <w:proofErr w:type="spellEnd"/>
      <w:r w:rsidRPr="009A6418">
        <w:rPr>
          <w:rFonts w:ascii="Times New Roman" w:eastAsia="Times New Roman" w:hAnsi="Times New Roman" w:cs="Times New Roman"/>
          <w:bCs/>
          <w:i/>
          <w:sz w:val="24"/>
          <w:szCs w:val="24"/>
          <w:lang w:eastAsia="en-IN"/>
        </w:rPr>
        <w:t xml:space="preserve"> AS),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rsidR="009A6418" w:rsidRPr="009A6418" w:rsidRDefault="009A6418" w:rsidP="00457144">
      <w:pPr>
        <w:pStyle w:val="ListParagraph"/>
        <w:numPr>
          <w:ilvl w:val="0"/>
          <w:numId w:val="49"/>
        </w:numPr>
        <w:tabs>
          <w:tab w:val="left" w:pos="420"/>
        </w:tabs>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Maller</w:t>
      </w:r>
      <w:proofErr w:type="spellEnd"/>
      <w:r w:rsidRPr="009A6418">
        <w:rPr>
          <w:rFonts w:ascii="Times New Roman" w:eastAsia="Times New Roman" w:hAnsi="Times New Roman" w:cs="Times New Roman"/>
          <w:bCs/>
          <w:i/>
          <w:sz w:val="24"/>
          <w:szCs w:val="24"/>
          <w:lang w:eastAsia="en-IN"/>
        </w:rPr>
        <w:t xml:space="preserve">, S., Accounting under </w:t>
      </w:r>
      <w:proofErr w:type="spellStart"/>
      <w:r w:rsidRPr="009A6418">
        <w:rPr>
          <w:rFonts w:ascii="Times New Roman" w:eastAsia="Times New Roman" w:hAnsi="Times New Roman" w:cs="Times New Roman"/>
          <w:bCs/>
          <w:i/>
          <w:sz w:val="24"/>
          <w:szCs w:val="24"/>
          <w:lang w:eastAsia="en-IN"/>
        </w:rPr>
        <w:t>Ind</w:t>
      </w:r>
      <w:proofErr w:type="spellEnd"/>
      <w:r w:rsidRPr="009A6418">
        <w:rPr>
          <w:rFonts w:ascii="Times New Roman" w:eastAsia="Times New Roman" w:hAnsi="Times New Roman" w:cs="Times New Roman"/>
          <w:bCs/>
          <w:i/>
          <w:sz w:val="24"/>
          <w:szCs w:val="24"/>
          <w:lang w:eastAsia="en-IN"/>
        </w:rPr>
        <w:t xml:space="preserve"> AS, Bloomsbury, </w:t>
      </w:r>
      <w:proofErr w:type="gramStart"/>
      <w:r w:rsidRPr="009A6418">
        <w:rPr>
          <w:rFonts w:ascii="Times New Roman" w:eastAsia="Times New Roman" w:hAnsi="Times New Roman" w:cs="Times New Roman"/>
          <w:bCs/>
          <w:i/>
          <w:sz w:val="24"/>
          <w:szCs w:val="24"/>
          <w:lang w:eastAsia="en-IN"/>
        </w:rPr>
        <w:t>New</w:t>
      </w:r>
      <w:proofErr w:type="gramEnd"/>
      <w:r w:rsidRPr="009A6418">
        <w:rPr>
          <w:rFonts w:ascii="Times New Roman" w:eastAsia="Times New Roman" w:hAnsi="Times New Roman" w:cs="Times New Roman"/>
          <w:bCs/>
          <w:i/>
          <w:sz w:val="24"/>
          <w:szCs w:val="24"/>
          <w:lang w:eastAsia="en-IN"/>
        </w:rPr>
        <w:t xml:space="preserve"> Delhi. </w:t>
      </w:r>
    </w:p>
    <w:p w:rsidR="009A6418" w:rsidRPr="009A6418" w:rsidRDefault="009A6418" w:rsidP="00457144">
      <w:pPr>
        <w:pStyle w:val="ListParagraph"/>
        <w:numPr>
          <w:ilvl w:val="0"/>
          <w:numId w:val="49"/>
        </w:numPr>
        <w:tabs>
          <w:tab w:val="left" w:pos="420"/>
        </w:tabs>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Rawat</w:t>
      </w:r>
      <w:proofErr w:type="spellEnd"/>
      <w:r w:rsidRPr="009A6418">
        <w:rPr>
          <w:rFonts w:ascii="Times New Roman" w:eastAsia="Times New Roman" w:hAnsi="Times New Roman" w:cs="Times New Roman"/>
          <w:bCs/>
          <w:i/>
          <w:sz w:val="24"/>
          <w:szCs w:val="24"/>
          <w:lang w:eastAsia="en-IN"/>
        </w:rPr>
        <w:t xml:space="preserve">, D. S. &amp; Jain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xml:space="preserve">, Students‟ Guide </w:t>
      </w:r>
      <w:proofErr w:type="spellStart"/>
      <w:r w:rsidRPr="009A6418">
        <w:rPr>
          <w:rFonts w:ascii="Times New Roman" w:eastAsia="Times New Roman" w:hAnsi="Times New Roman" w:cs="Times New Roman"/>
          <w:bCs/>
          <w:i/>
          <w:sz w:val="24"/>
          <w:szCs w:val="24"/>
          <w:lang w:eastAsia="en-IN"/>
        </w:rPr>
        <w:t>ToInd</w:t>
      </w:r>
      <w:proofErr w:type="spellEnd"/>
      <w:r w:rsidRPr="009A6418">
        <w:rPr>
          <w:rFonts w:ascii="Times New Roman" w:eastAsia="Times New Roman" w:hAnsi="Times New Roman" w:cs="Times New Roman"/>
          <w:bCs/>
          <w:i/>
          <w:sz w:val="24"/>
          <w:szCs w:val="24"/>
          <w:lang w:eastAsia="en-IN"/>
        </w:rPr>
        <w:t xml:space="preserve"> ASs (Converged IFRSs),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rsidR="009A6418" w:rsidRPr="009A6418" w:rsidRDefault="009A6418" w:rsidP="00457144">
      <w:pPr>
        <w:pStyle w:val="ListParagraph"/>
        <w:numPr>
          <w:ilvl w:val="0"/>
          <w:numId w:val="49"/>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Uma Devi. R., Reporting Practices-Financial and Non-Financial, CSMFL, </w:t>
      </w:r>
      <w:proofErr w:type="spellStart"/>
      <w:r w:rsidRPr="009A6418">
        <w:rPr>
          <w:rFonts w:ascii="Times New Roman" w:eastAsia="Times New Roman" w:hAnsi="Times New Roman" w:cs="Times New Roman"/>
          <w:bCs/>
          <w:i/>
          <w:sz w:val="24"/>
          <w:szCs w:val="24"/>
          <w:lang w:eastAsia="en-IN"/>
        </w:rPr>
        <w:t>Inda</w:t>
      </w:r>
      <w:proofErr w:type="spellEnd"/>
      <w:r w:rsidRPr="009A6418">
        <w:rPr>
          <w:rFonts w:ascii="Times New Roman" w:eastAsia="Times New Roman" w:hAnsi="Times New Roman" w:cs="Times New Roman"/>
          <w:bCs/>
          <w:i/>
          <w:sz w:val="24"/>
          <w:szCs w:val="24"/>
          <w:lang w:eastAsia="en-IN"/>
        </w:rPr>
        <w:t xml:space="preserve">. </w:t>
      </w:r>
    </w:p>
    <w:p w:rsidR="009A6418" w:rsidRPr="009A6418" w:rsidRDefault="009A6418" w:rsidP="00457144">
      <w:pPr>
        <w:pStyle w:val="TableParagraph"/>
        <w:numPr>
          <w:ilvl w:val="0"/>
          <w:numId w:val="49"/>
        </w:numPr>
        <w:spacing w:before="99"/>
        <w:jc w:val="both"/>
        <w:rPr>
          <w:b/>
          <w:i/>
          <w:sz w:val="24"/>
          <w:szCs w:val="24"/>
        </w:rPr>
      </w:pPr>
      <w:r w:rsidRPr="009A6418">
        <w:rPr>
          <w:bCs/>
          <w:i/>
          <w:sz w:val="24"/>
          <w:szCs w:val="24"/>
          <w:lang w:eastAsia="en-IN"/>
        </w:rPr>
        <w:t xml:space="preserve">Anil Kumar, Rajesh Kumar and </w:t>
      </w:r>
      <w:proofErr w:type="spellStart"/>
      <w:r w:rsidRPr="009A6418">
        <w:rPr>
          <w:bCs/>
          <w:i/>
          <w:sz w:val="24"/>
          <w:szCs w:val="24"/>
          <w:lang w:eastAsia="en-IN"/>
        </w:rPr>
        <w:t>Mariyappa</w:t>
      </w:r>
      <w:proofErr w:type="spellEnd"/>
      <w:r w:rsidRPr="009A6418">
        <w:rPr>
          <w:bCs/>
          <w:i/>
          <w:sz w:val="24"/>
          <w:szCs w:val="24"/>
          <w:lang w:eastAsia="en-IN"/>
        </w:rPr>
        <w:t>, Indian Accounting Standards, HPH</w:t>
      </w:r>
    </w:p>
    <w:p w:rsidR="009A6418" w:rsidRDefault="009A6418" w:rsidP="009A6418">
      <w:pPr>
        <w:pStyle w:val="TableParagraph"/>
        <w:spacing w:before="99"/>
        <w:jc w:val="both"/>
        <w:rPr>
          <w:bCs/>
          <w:sz w:val="24"/>
          <w:szCs w:val="21"/>
          <w:lang w:eastAsia="en-IN"/>
        </w:rPr>
      </w:pPr>
    </w:p>
    <w:p w:rsidR="002422B6" w:rsidRDefault="002422B6" w:rsidP="002422B6">
      <w:pPr>
        <w:spacing w:before="11" w:after="0" w:line="240" w:lineRule="auto"/>
        <w:jc w:val="both"/>
        <w:rPr>
          <w:rFonts w:ascii="Times New Roman" w:hAnsi="Times New Roman" w:cs="Times New Roman"/>
          <w:b/>
          <w:sz w:val="24"/>
          <w:szCs w:val="24"/>
        </w:rPr>
      </w:pPr>
    </w:p>
    <w:p w:rsidR="002422B6" w:rsidRDefault="002422B6" w:rsidP="002422B6">
      <w:pPr>
        <w:spacing w:before="11" w:after="0" w:line="240" w:lineRule="auto"/>
        <w:jc w:val="center"/>
        <w:rPr>
          <w:rFonts w:ascii="Times New Roman" w:hAnsi="Times New Roman" w:cs="Times New Roman"/>
          <w:b/>
          <w:sz w:val="24"/>
          <w:szCs w:val="24"/>
        </w:rPr>
      </w:pPr>
    </w:p>
    <w:p w:rsidR="002422B6" w:rsidRDefault="002422B6"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9A6418">
      <w:pPr>
        <w:spacing w:before="11"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Core XIV                                                  Semester VI</w:t>
      </w:r>
    </w:p>
    <w:p w:rsidR="009A6418" w:rsidRPr="009A6418" w:rsidRDefault="009A6418" w:rsidP="002422B6">
      <w:pPr>
        <w:spacing w:before="11" w:after="0" w:line="240" w:lineRule="auto"/>
        <w:jc w:val="center"/>
        <w:rPr>
          <w:rFonts w:ascii="Times New Roman" w:hAnsi="Times New Roman" w:cs="Times New Roman"/>
          <w:b/>
          <w:sz w:val="28"/>
          <w:szCs w:val="28"/>
        </w:rPr>
      </w:pPr>
      <w:r w:rsidRPr="009A6418">
        <w:rPr>
          <w:rFonts w:ascii="Times New Roman" w:hAnsi="Times New Roman" w:cs="Times New Roman"/>
          <w:b/>
          <w:sz w:val="28"/>
          <w:szCs w:val="28"/>
        </w:rPr>
        <w:t>Fundamentals of Financial Modelling</w:t>
      </w:r>
    </w:p>
    <w:p w:rsidR="009A6418" w:rsidRPr="009A6418" w:rsidRDefault="009A6418" w:rsidP="009A6418">
      <w:pPr>
        <w:spacing w:before="11"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pStyle w:val="ListParagraph"/>
        <w:numPr>
          <w:ilvl w:val="0"/>
          <w:numId w:val="50"/>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Understand the principles and importance of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in decision-making.</w:t>
      </w:r>
    </w:p>
    <w:p w:rsidR="009A6418" w:rsidRPr="009A6418" w:rsidRDefault="009A6418" w:rsidP="00457144">
      <w:pPr>
        <w:pStyle w:val="ListParagraph"/>
        <w:numPr>
          <w:ilvl w:val="0"/>
          <w:numId w:val="50"/>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Develop proficiency in constructing financial models using Excel.</w:t>
      </w:r>
    </w:p>
    <w:p w:rsidR="009A6418" w:rsidRPr="009A6418" w:rsidRDefault="009A6418" w:rsidP="00457144">
      <w:pPr>
        <w:pStyle w:val="ListParagraph"/>
        <w:numPr>
          <w:ilvl w:val="0"/>
          <w:numId w:val="50"/>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Apply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investment decisions, forecast financial performance, and assess risk.</w:t>
      </w:r>
    </w:p>
    <w:p w:rsidR="009A6418" w:rsidRPr="009A6418" w:rsidRDefault="009A6418" w:rsidP="00457144">
      <w:pPr>
        <w:pStyle w:val="ListParagraph"/>
        <w:numPr>
          <w:ilvl w:val="0"/>
          <w:numId w:val="50"/>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Interpret and communicate the results of financial models effectively.</w:t>
      </w:r>
    </w:p>
    <w:p w:rsidR="009A6418" w:rsidRPr="009A6418" w:rsidRDefault="009A6418" w:rsidP="00457144">
      <w:pPr>
        <w:pStyle w:val="ListParagraph"/>
        <w:numPr>
          <w:ilvl w:val="0"/>
          <w:numId w:val="50"/>
        </w:numPr>
        <w:spacing w:before="11" w:after="0" w:line="276" w:lineRule="auto"/>
        <w:rPr>
          <w:rFonts w:ascii="Times New Roman" w:hAnsi="Times New Roman" w:cs="Times New Roman"/>
          <w:b/>
          <w:sz w:val="24"/>
          <w:szCs w:val="24"/>
        </w:rPr>
      </w:pPr>
      <w:r w:rsidRPr="009A6418">
        <w:rPr>
          <w:rFonts w:ascii="Times New Roman" w:hAnsi="Times New Roman" w:cs="Times New Roman"/>
          <w:sz w:val="24"/>
          <w:szCs w:val="24"/>
        </w:rPr>
        <w:t>Gain practical skills relevant to careers in finance, accounting, and business analysis.</w:t>
      </w:r>
    </w:p>
    <w:p w:rsidR="009A6418" w:rsidRPr="009A6418" w:rsidRDefault="009A6418" w:rsidP="009A6418">
      <w:pPr>
        <w:pStyle w:val="ListParagraph"/>
        <w:spacing w:before="11" w:after="0" w:line="240" w:lineRule="auto"/>
        <w:rPr>
          <w:rFonts w:ascii="Times New Roman" w:hAnsi="Times New Roman" w:cs="Times New Roman"/>
          <w:sz w:val="24"/>
          <w:szCs w:val="24"/>
        </w:rPr>
      </w:pP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Course Outcomes</w:t>
      </w:r>
      <w:r w:rsidRPr="009A6418">
        <w:rPr>
          <w:rFonts w:ascii="Times New Roman" w:eastAsia="Times New Roman" w:hAnsi="Times New Roman" w:cs="Times New Roman"/>
          <w:bCs/>
          <w:sz w:val="24"/>
          <w:szCs w:val="24"/>
          <w:lang w:eastAsia="en-IN"/>
        </w:rPr>
        <w:t xml:space="preserve"> </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Interpretation and Communication of Results</w:t>
      </w:r>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Practical Skills for Finance and Business Analysis</w:t>
      </w:r>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Problem-Solving and Critical Thinking</w:t>
      </w:r>
      <w:r w:rsidRPr="009A6418">
        <w:rPr>
          <w:rFonts w:ascii="Times New Roman" w:hAnsi="Times New Roman" w:cs="Times New Roman"/>
          <w:sz w:val="24"/>
          <w:szCs w:val="24"/>
        </w:rPr>
        <w:t>.</w:t>
      </w:r>
    </w:p>
    <w:p w:rsidR="009A6418" w:rsidRPr="009A6418" w:rsidRDefault="009A6418" w:rsidP="00457144">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Collaboration and Teamwork</w:t>
      </w:r>
      <w:r w:rsidRPr="009A6418">
        <w:rPr>
          <w:rFonts w:ascii="Times New Roman" w:hAnsi="Times New Roman" w:cs="Times New Roman"/>
          <w:sz w:val="24"/>
          <w:szCs w:val="24"/>
        </w:rPr>
        <w:t>.</w:t>
      </w: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Unit-1: Introduction to Financial </w:t>
      </w:r>
      <w:proofErr w:type="spellStart"/>
      <w:r w:rsidRPr="009A6418">
        <w:rPr>
          <w:rFonts w:ascii="Times New Roman" w:hAnsi="Times New Roman" w:cs="Times New Roman"/>
          <w:b/>
          <w:sz w:val="24"/>
          <w:szCs w:val="24"/>
        </w:rPr>
        <w:t>Modeling</w:t>
      </w:r>
      <w:proofErr w:type="spellEnd"/>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importance of financial modelling, Types of financial models, Overview of Excel for financial modelling. Financial Statement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Building historical and forecasted financial statements, Linking income statement, balance sheet, and cash flow statement, Sensitivity analysis and scenario planning</w:t>
      </w:r>
    </w:p>
    <w:p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Unit-2: Valuation </w:t>
      </w:r>
      <w:proofErr w:type="spellStart"/>
      <w:r w:rsidRPr="009A6418">
        <w:rPr>
          <w:rFonts w:ascii="Times New Roman" w:hAnsi="Times New Roman" w:cs="Times New Roman"/>
          <w:b/>
          <w:sz w:val="24"/>
          <w:szCs w:val="24"/>
        </w:rPr>
        <w:t>Modeling</w:t>
      </w:r>
      <w:proofErr w:type="spellEnd"/>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Discounted Cash Flow (DCF) analysis, Comparable company analysis (CCA), Precedent transactions analysis (PTA). Budgeting and Forecasting; Sales forecasting techniques, Expense forecasting and budgeting, Rolling forecasts and variance analysis</w:t>
      </w:r>
    </w:p>
    <w:p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Unit-3: Capital Budgeting and Investment Analysis</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Net Present Value (NPV) analysis, Internal Rate of Return (IRR) analysis, Payback period and profitability index, Risk Analysis and Monte Carlo Simulation, Introduction to risk analysis in financial modelling, Monte Carlo simulation methodology, Incorporating risk factors into financial models</w:t>
      </w:r>
    </w:p>
    <w:p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Unit-4: Advanced Excel Techniques for Financial </w:t>
      </w:r>
      <w:proofErr w:type="spellStart"/>
      <w:r w:rsidRPr="009A6418">
        <w:rPr>
          <w:rFonts w:ascii="Times New Roman" w:hAnsi="Times New Roman" w:cs="Times New Roman"/>
          <w:b/>
          <w:sz w:val="24"/>
          <w:szCs w:val="24"/>
        </w:rPr>
        <w:t>Modeling</w:t>
      </w:r>
      <w:proofErr w:type="spellEnd"/>
    </w:p>
    <w:p w:rsid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Advanced functions and formulas, Data manipulation and analysis tools, Macros and VBA for automation. Case Studies and Practical Applications; Real-world case studies applying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Industry-specific applications of financial modelling, Presentation and communication of financial model results</w:t>
      </w:r>
    </w:p>
    <w:p w:rsidR="009A6418" w:rsidRDefault="009A6418" w:rsidP="002422B6">
      <w:pPr>
        <w:spacing w:before="11" w:after="0" w:line="240" w:lineRule="auto"/>
        <w:jc w:val="both"/>
        <w:rPr>
          <w:rFonts w:ascii="Times New Roman" w:hAnsi="Times New Roman" w:cs="Times New Roman"/>
          <w:b/>
          <w:sz w:val="24"/>
          <w:szCs w:val="24"/>
        </w:rPr>
      </w:pPr>
    </w:p>
    <w:p w:rsidR="009A6418" w:rsidRPr="009A6418" w:rsidRDefault="009A6418" w:rsidP="002422B6">
      <w:pPr>
        <w:spacing w:before="11" w:after="0" w:line="240" w:lineRule="auto"/>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Core XV                                 </w:t>
      </w:r>
      <w:r w:rsidRPr="009A6418">
        <w:rPr>
          <w:rFonts w:ascii="Times New Roman" w:hAnsi="Times New Roman" w:cs="Times New Roman"/>
          <w:b/>
          <w:sz w:val="28"/>
          <w:szCs w:val="28"/>
        </w:rPr>
        <w:t>Business Application Software</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Concepts</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Develop Proficiency in Excel</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Apply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Enhance Analytical Skills</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Communicate Results Effectively</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Problem-Solving and Decision Making</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Explore Industry Applications</w:t>
      </w:r>
      <w:r w:rsidRPr="009A6418">
        <w:rPr>
          <w:rFonts w:ascii="Times New Roman" w:hAnsi="Times New Roman" w:cs="Times New Roman"/>
          <w:sz w:val="24"/>
          <w:szCs w:val="24"/>
        </w:rPr>
        <w:t>.</w:t>
      </w:r>
    </w:p>
    <w:p w:rsidR="009A6418" w:rsidRPr="009A6418" w:rsidRDefault="009A6418" w:rsidP="00457144">
      <w:pPr>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Collaborative Learning</w:t>
      </w:r>
    </w:p>
    <w:p w:rsidR="009A6418" w:rsidRDefault="009A6418" w:rsidP="009A6418">
      <w:pPr>
        <w:spacing w:line="276" w:lineRule="auto"/>
        <w:jc w:val="both"/>
        <w:rPr>
          <w:rFonts w:ascii="Times New Roman" w:hAnsi="Times New Roman" w:cs="Times New Roman"/>
          <w:b/>
          <w:sz w:val="24"/>
          <w:szCs w:val="24"/>
        </w:rPr>
      </w:pPr>
    </w:p>
    <w:p w:rsidR="009A6418" w:rsidRPr="009A6418" w:rsidRDefault="009A6418" w:rsidP="009A6418">
      <w:p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Effective Communication Skills</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Critical Thinking and Analytical Skills</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Practical Skills for Finance Careers</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Industry-Relevant Knowledge</w:t>
      </w:r>
      <w:r w:rsidRPr="009A6418">
        <w:rPr>
          <w:rFonts w:ascii="Times New Roman" w:hAnsi="Times New Roman" w:cs="Times New Roman"/>
          <w:sz w:val="24"/>
          <w:szCs w:val="24"/>
        </w:rPr>
        <w:t>.</w:t>
      </w:r>
    </w:p>
    <w:p w:rsidR="009A6418" w:rsidRPr="009A6418" w:rsidRDefault="009A6418" w:rsidP="00457144">
      <w:pPr>
        <w:pStyle w:val="ListParagraph"/>
        <w:numPr>
          <w:ilvl w:val="0"/>
          <w:numId w:val="52"/>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Continuous Learning and Professional Development</w:t>
      </w:r>
      <w:r w:rsidRPr="009A6418">
        <w:rPr>
          <w:rFonts w:ascii="Times New Roman" w:hAnsi="Times New Roman" w:cs="Times New Roman"/>
          <w:sz w:val="24"/>
          <w:szCs w:val="24"/>
        </w:rPr>
        <w:t>.</w:t>
      </w:r>
    </w:p>
    <w:p w:rsid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1: Introduction to Business Application Software</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Understanding Business Application Software, Definition and Importance of Business, Application Software, Overview of Tally and One ERP Systems, Role of Excel and PowerPoint in Business Operations, Introduction to Tally ERP 9, Installation and Setup of Tally ERP 9, Basic Navigation and Interface Overview, Creating Company Profiles and Configurations, Practical Application of Tally ERP 9, Accounting and Financial Management in Tally, Inventory Management and Stock Control, Generating Financial Reports: Balance Sheet, Profit &amp; Loss Statement</w:t>
      </w:r>
    </w:p>
    <w:p w:rsidR="009A6418" w:rsidRPr="009A6418" w:rsidRDefault="009A6418" w:rsidP="009A6418">
      <w:pPr>
        <w:pStyle w:val="ListParagraph"/>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2: Advanced Tally Features and Functions</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Advanced Accounting Features in Tally ERP 9, Creation of Ledgers and Sub-ledgers, Advanced Voucher Entries: Contra, Payment, Receipt, Journal, etc., Handling Multi-Currency Transactions, Budgets and Controls in Tally, Tally Customization and Integration, Customizing Tally Reports and Invoice Formats, Integration with Excel for Data Import and Export, Integrating Tally with Other Business Applications, Introduction to One ERP, Overview of Enterprise Resource Planning (ERP), Introduction to One ERP System and Modules, Key Features and Benefits of One ERP Implementation</w:t>
      </w:r>
    </w:p>
    <w:p w:rsidR="009A6418" w:rsidRP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lastRenderedPageBreak/>
        <w:t>Unit 3: Excel for Business Analysis and Reporting</w:t>
      </w:r>
    </w:p>
    <w:p w:rsidR="009A6418" w:rsidRPr="009A6418" w:rsidRDefault="009A6418" w:rsidP="00457144">
      <w:pPr>
        <w:pStyle w:val="ListParagraph"/>
        <w:numPr>
          <w:ilvl w:val="0"/>
          <w:numId w:val="53"/>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Excel Basics and Functions, Introduction to Excel Interface and Navigation, Basic Formulas and Functions: SUM, AVERAGE, IF, VLOOKUP, etc., Data Entry and Formatting Techniques, Advanced Excel Features, Data Analysis Tools: PivotTables, </w:t>
      </w:r>
      <w:proofErr w:type="spellStart"/>
      <w:r w:rsidRPr="009A6418">
        <w:rPr>
          <w:rFonts w:ascii="Times New Roman" w:hAnsi="Times New Roman" w:cs="Times New Roman"/>
          <w:sz w:val="24"/>
          <w:szCs w:val="24"/>
        </w:rPr>
        <w:t>PivotCharts</w:t>
      </w:r>
      <w:proofErr w:type="spellEnd"/>
      <w:r w:rsidRPr="009A6418">
        <w:rPr>
          <w:rFonts w:ascii="Times New Roman" w:hAnsi="Times New Roman" w:cs="Times New Roman"/>
          <w:sz w:val="24"/>
          <w:szCs w:val="24"/>
        </w:rPr>
        <w:t>, Data Validation, Advanced Formulas and Functions: INDEX-MATCH, SUMIFS, COUNTIFS, etc.</w:t>
      </w:r>
    </w:p>
    <w:p w:rsidR="009A6418" w:rsidRPr="009A6418" w:rsidRDefault="009A6418" w:rsidP="00457144">
      <w:pPr>
        <w:pStyle w:val="ListParagraph"/>
        <w:numPr>
          <w:ilvl w:val="0"/>
          <w:numId w:val="53"/>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Excel Macros and Automation, Excel Integration with AI, Introduction to AI Integration in Excel, Using AI-Powered Features for Data Analysis and Prediction, Leveraging AI for Enhanced Decision-Making and Business Insights</w:t>
      </w:r>
    </w:p>
    <w:p w:rsidR="009A6418" w:rsidRPr="009A6418" w:rsidRDefault="009A6418" w:rsidP="009A6418">
      <w:pPr>
        <w:pStyle w:val="ListParagraph"/>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4: Effective Presentation with PowerPoint</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PowerPoint Basics and Design Principles, Introduction to PowerPoint Interface and Layout, Designing Effective Slides: Layouts, Fonts, </w:t>
      </w:r>
      <w:proofErr w:type="spellStart"/>
      <w:r w:rsidRPr="009A6418">
        <w:rPr>
          <w:rFonts w:ascii="Times New Roman" w:hAnsi="Times New Roman" w:cs="Times New Roman"/>
          <w:sz w:val="24"/>
          <w:szCs w:val="24"/>
        </w:rPr>
        <w:t>Colors</w:t>
      </w:r>
      <w:proofErr w:type="spellEnd"/>
      <w:r w:rsidRPr="009A6418">
        <w:rPr>
          <w:rFonts w:ascii="Times New Roman" w:hAnsi="Times New Roman" w:cs="Times New Roman"/>
          <w:sz w:val="24"/>
          <w:szCs w:val="24"/>
        </w:rPr>
        <w:t>, Graphics, Tips for Creating Engaging Presentations, Advanced PowerPoint Features, Animation and Transition Effects, Slide Master and Custom Templates, AI Integration in PowerPoint, Using AI-Powered Design Suggestions, Leveraging AI for Presentation Insights and Feedback</w:t>
      </w:r>
    </w:p>
    <w:p w:rsidR="009A6418" w:rsidRP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Project Work and Assessment: Practical Application Projects</w:t>
      </w:r>
    </w:p>
    <w:p w:rsidR="009A6418" w:rsidRPr="009A6418" w:rsidRDefault="009A6418" w:rsidP="009A6418">
      <w:pPr>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Application of Tally, One ERP, Excel, and PowerPoint Skills in Real-World Business Scenarios, Project Planning, Execution, and Presentation</w:t>
      </w:r>
    </w:p>
    <w:p w:rsidR="002422B6" w:rsidRDefault="002422B6" w:rsidP="002422B6">
      <w:pPr>
        <w:pStyle w:val="TableParagraph"/>
        <w:spacing w:before="99"/>
        <w:ind w:left="100"/>
        <w:jc w:val="center"/>
        <w:rPr>
          <w:b/>
          <w:sz w:val="32"/>
          <w:szCs w:val="24"/>
        </w:rPr>
      </w:pPr>
    </w:p>
    <w:p w:rsidR="002422B6" w:rsidRDefault="002422B6"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087021" w:rsidRDefault="00087021" w:rsidP="002422B6">
      <w:pPr>
        <w:pStyle w:val="TableParagraph"/>
        <w:spacing w:before="99"/>
        <w:jc w:val="both"/>
        <w:rPr>
          <w:b/>
          <w:sz w:val="32"/>
          <w:szCs w:val="24"/>
        </w:rPr>
      </w:pPr>
    </w:p>
    <w:p w:rsidR="009A6418" w:rsidRDefault="009A6418" w:rsidP="009A6418">
      <w:pPr>
        <w:pStyle w:val="TableParagraph"/>
        <w:spacing w:before="99"/>
        <w:ind w:left="0"/>
        <w:jc w:val="both"/>
        <w:rPr>
          <w:b/>
          <w:sz w:val="32"/>
          <w:szCs w:val="24"/>
        </w:rPr>
      </w:pPr>
    </w:p>
    <w:p w:rsidR="009A6418" w:rsidRDefault="009A6418" w:rsidP="002422B6">
      <w:pPr>
        <w:pStyle w:val="TableParagraph"/>
        <w:spacing w:before="99"/>
        <w:jc w:val="both"/>
        <w:rPr>
          <w:b/>
          <w:sz w:val="24"/>
          <w:szCs w:val="24"/>
        </w:rPr>
      </w:pPr>
      <w:r w:rsidRPr="009A6418">
        <w:rPr>
          <w:b/>
          <w:sz w:val="24"/>
          <w:szCs w:val="24"/>
        </w:rPr>
        <w:lastRenderedPageBreak/>
        <w:t xml:space="preserve">Core XVI </w:t>
      </w:r>
      <w:r>
        <w:rPr>
          <w:b/>
          <w:sz w:val="24"/>
          <w:szCs w:val="24"/>
        </w:rPr>
        <w:t xml:space="preserve">                                       Semester VII</w:t>
      </w:r>
    </w:p>
    <w:p w:rsidR="009A6418" w:rsidRPr="009A6418" w:rsidRDefault="009A6418" w:rsidP="002422B6">
      <w:pPr>
        <w:pStyle w:val="TableParagraph"/>
        <w:spacing w:before="99"/>
        <w:jc w:val="both"/>
        <w:rPr>
          <w:b/>
          <w:sz w:val="28"/>
          <w:szCs w:val="28"/>
        </w:rPr>
      </w:pPr>
      <w:r>
        <w:rPr>
          <w:b/>
          <w:sz w:val="24"/>
          <w:szCs w:val="24"/>
        </w:rPr>
        <w:t xml:space="preserve">                                </w:t>
      </w:r>
      <w:r w:rsidRPr="009A6418">
        <w:rPr>
          <w:b/>
          <w:sz w:val="28"/>
          <w:szCs w:val="28"/>
        </w:rPr>
        <w:t>Research Methodology &amp; Research Ethics</w:t>
      </w:r>
    </w:p>
    <w:p w:rsidR="009A6418" w:rsidRDefault="009A6418" w:rsidP="009A6418">
      <w:pPr>
        <w:pStyle w:val="TableParagraph"/>
        <w:spacing w:before="99"/>
        <w:ind w:left="0"/>
        <w:jc w:val="both"/>
        <w:rPr>
          <w:b/>
          <w:sz w:val="24"/>
          <w:szCs w:val="24"/>
        </w:rPr>
      </w:pPr>
    </w:p>
    <w:p w:rsidR="009A6418" w:rsidRPr="009A6418" w:rsidRDefault="009A6418" w:rsidP="009A6418">
      <w:pPr>
        <w:pStyle w:val="TableParagraph"/>
        <w:spacing w:before="99"/>
        <w:ind w:left="0"/>
        <w:jc w:val="both"/>
        <w:rPr>
          <w:b/>
          <w:sz w:val="32"/>
          <w:szCs w:val="24"/>
        </w:rPr>
      </w:pPr>
      <w:r w:rsidRPr="009A6418">
        <w:rPr>
          <w:b/>
          <w:sz w:val="24"/>
          <w:szCs w:val="24"/>
        </w:rPr>
        <w:t>Course Objectives</w:t>
      </w:r>
    </w:p>
    <w:p w:rsidR="002422B6" w:rsidRPr="009A6418" w:rsidRDefault="009A6418" w:rsidP="002422B6">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To acquaint students with the concepts of Survey and Research and provide inputs relating to research methodology, the process of research report writing.</w:t>
      </w:r>
    </w:p>
    <w:p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54"/>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Understand Meaning of Research and role of research in various functional areas;</w:t>
      </w:r>
    </w:p>
    <w:p w:rsidR="009A6418" w:rsidRPr="009A6418" w:rsidRDefault="009A6418" w:rsidP="00457144">
      <w:pPr>
        <w:pStyle w:val="ListParagraph"/>
        <w:numPr>
          <w:ilvl w:val="0"/>
          <w:numId w:val="54"/>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Formulate hypothesis and research design;</w:t>
      </w:r>
    </w:p>
    <w:p w:rsidR="009A6418" w:rsidRPr="009A6418" w:rsidRDefault="009A6418" w:rsidP="00457144">
      <w:pPr>
        <w:pStyle w:val="ListParagraph"/>
        <w:numPr>
          <w:ilvl w:val="0"/>
          <w:numId w:val="54"/>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Identify Methods of Data collection and pilot study;</w:t>
      </w:r>
    </w:p>
    <w:p w:rsidR="009A6418" w:rsidRPr="009A6418" w:rsidRDefault="009A6418" w:rsidP="00457144">
      <w:pPr>
        <w:pStyle w:val="ListParagraph"/>
        <w:numPr>
          <w:ilvl w:val="0"/>
          <w:numId w:val="54"/>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Processing and Analysis of data;</w:t>
      </w:r>
    </w:p>
    <w:p w:rsidR="009A6418" w:rsidRPr="009A6418" w:rsidRDefault="009A6418" w:rsidP="00457144">
      <w:pPr>
        <w:pStyle w:val="ListParagraph"/>
        <w:numPr>
          <w:ilvl w:val="0"/>
          <w:numId w:val="54"/>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Apply Report writing techniques and draft research report</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Unit-1: Introduction to Research Methodology</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Definition of research, Importance of research in academic and professional contexts, Types of research: qualitative vs. quantitative. Research Design and Planning; Formulating research questions and objectives, Selecting appropriate research designs: experimental, observational, survey, case study Developing research hypotheses and variables</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Unit-2: Data Collection Methods and Sampling Techniques</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Surveys: design, administration, and analysis. Interviews: types, techniques, and ethical considerations. Observational research: participant observation, structured observation. Probability sampling methods: simple random sampling stratified sampling, cluster sampling</w:t>
      </w:r>
      <w:r>
        <w:rPr>
          <w:rFonts w:ascii="Times New Roman" w:hAnsi="Times New Roman" w:cs="Times New Roman"/>
          <w:sz w:val="24"/>
          <w:szCs w:val="24"/>
        </w:rPr>
        <w:t xml:space="preserve"> </w:t>
      </w:r>
      <w:r w:rsidRPr="009A6418">
        <w:rPr>
          <w:rFonts w:ascii="Times New Roman" w:hAnsi="Times New Roman" w:cs="Times New Roman"/>
          <w:sz w:val="24"/>
          <w:szCs w:val="24"/>
        </w:rPr>
        <w:t>Non-probability sampling methods: convenience sampling, purposive sampling, snowball sampling.</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Unit-3: Data Analysis Techniques and Research Project Design</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Qualitative data analysis methods: thematic analysis, content analysis, grounded theory, Quantitative data analysis methods: descriptive statistics, inferential statistics, and regression analysis. Developing a research proposal: objectives, literature review, methodology, timeline.</w:t>
      </w:r>
      <w:r>
        <w:rPr>
          <w:rFonts w:ascii="Times New Roman" w:hAnsi="Times New Roman" w:cs="Times New Roman"/>
          <w:sz w:val="24"/>
          <w:szCs w:val="24"/>
        </w:rPr>
        <w:t xml:space="preserve"> </w:t>
      </w:r>
      <w:r w:rsidRPr="009A6418">
        <w:rPr>
          <w:rFonts w:ascii="Times New Roman" w:hAnsi="Times New Roman" w:cs="Times New Roman"/>
          <w:sz w:val="24"/>
          <w:szCs w:val="24"/>
        </w:rPr>
        <w:t>Planning and executing a research project: data collection, analysis, and interpretation</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Unit-4: Research Ethics</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 xml:space="preserve">Ethical principles in research: integrity, respect, fairness, responsibility. Informed consent and confidentiality, </w:t>
      </w:r>
      <w:proofErr w:type="gramStart"/>
      <w:r w:rsidRPr="009A6418">
        <w:rPr>
          <w:rFonts w:ascii="Times New Roman" w:hAnsi="Times New Roman" w:cs="Times New Roman"/>
          <w:sz w:val="24"/>
          <w:szCs w:val="24"/>
        </w:rPr>
        <w:t>Avoiding</w:t>
      </w:r>
      <w:proofErr w:type="gramEnd"/>
      <w:r w:rsidRPr="009A6418">
        <w:rPr>
          <w:rFonts w:ascii="Times New Roman" w:hAnsi="Times New Roman" w:cs="Times New Roman"/>
          <w:sz w:val="24"/>
          <w:szCs w:val="24"/>
        </w:rPr>
        <w:t xml:space="preserve"> plagiarism and maintaining academic integrity</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ListParagraph"/>
        <w:numPr>
          <w:ilvl w:val="0"/>
          <w:numId w:val="55"/>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Swain A.K.P.C Business Research Method &amp; Project Work, </w:t>
      </w:r>
      <w:proofErr w:type="spellStart"/>
      <w:r w:rsidRPr="009A6418">
        <w:rPr>
          <w:rFonts w:ascii="Times New Roman" w:hAnsi="Times New Roman" w:cs="Times New Roman"/>
          <w:i/>
          <w:sz w:val="24"/>
          <w:szCs w:val="24"/>
        </w:rPr>
        <w:t>kalyani</w:t>
      </w:r>
      <w:proofErr w:type="spellEnd"/>
      <w:r w:rsidRPr="009A6418">
        <w:rPr>
          <w:rFonts w:ascii="Times New Roman" w:hAnsi="Times New Roman" w:cs="Times New Roman"/>
          <w:i/>
          <w:sz w:val="24"/>
          <w:szCs w:val="24"/>
        </w:rPr>
        <w:t xml:space="preserve"> publisher.</w:t>
      </w:r>
    </w:p>
    <w:p w:rsidR="009A6418" w:rsidRDefault="009A6418" w:rsidP="00457144">
      <w:pPr>
        <w:pStyle w:val="ListParagraph"/>
        <w:numPr>
          <w:ilvl w:val="0"/>
          <w:numId w:val="55"/>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Cauvery R./ </w:t>
      </w:r>
      <w:proofErr w:type="spellStart"/>
      <w:r w:rsidRPr="009A6418">
        <w:rPr>
          <w:rFonts w:ascii="Times New Roman" w:hAnsi="Times New Roman" w:cs="Times New Roman"/>
          <w:i/>
          <w:sz w:val="24"/>
          <w:szCs w:val="24"/>
        </w:rPr>
        <w:t>Nayak</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Sudha</w:t>
      </w:r>
      <w:proofErr w:type="spellEnd"/>
      <w:r w:rsidRPr="009A6418">
        <w:rPr>
          <w:rFonts w:ascii="Times New Roman" w:hAnsi="Times New Roman" w:cs="Times New Roman"/>
          <w:i/>
          <w:sz w:val="24"/>
          <w:szCs w:val="24"/>
        </w:rPr>
        <w:t xml:space="preserve"> U.K./ </w:t>
      </w:r>
      <w:proofErr w:type="spellStart"/>
      <w:r w:rsidRPr="009A6418">
        <w:rPr>
          <w:rFonts w:ascii="Times New Roman" w:hAnsi="Times New Roman" w:cs="Times New Roman"/>
          <w:i/>
          <w:sz w:val="24"/>
          <w:szCs w:val="24"/>
        </w:rPr>
        <w:t>Girija</w:t>
      </w:r>
      <w:proofErr w:type="spellEnd"/>
      <w:r w:rsidRPr="009A6418">
        <w:rPr>
          <w:rFonts w:ascii="Times New Roman" w:hAnsi="Times New Roman" w:cs="Times New Roman"/>
          <w:i/>
          <w:sz w:val="24"/>
          <w:szCs w:val="24"/>
        </w:rPr>
        <w:t xml:space="preserve"> M. &amp;</w:t>
      </w:r>
      <w:proofErr w:type="spellStart"/>
      <w:r w:rsidRPr="009A6418">
        <w:rPr>
          <w:rFonts w:ascii="Times New Roman" w:hAnsi="Times New Roman" w:cs="Times New Roman"/>
          <w:i/>
          <w:sz w:val="24"/>
          <w:szCs w:val="24"/>
        </w:rPr>
        <w:t>Meenakshi</w:t>
      </w:r>
      <w:proofErr w:type="spellEnd"/>
      <w:r w:rsidRPr="009A6418">
        <w:rPr>
          <w:rFonts w:ascii="Times New Roman" w:hAnsi="Times New Roman" w:cs="Times New Roman"/>
          <w:i/>
          <w:sz w:val="24"/>
          <w:szCs w:val="24"/>
        </w:rPr>
        <w:t xml:space="preserve"> </w:t>
      </w:r>
    </w:p>
    <w:p w:rsidR="009A6418" w:rsidRPr="009A6418" w:rsidRDefault="009A6418" w:rsidP="009A6418">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R.</w:t>
      </w:r>
      <w:r w:rsidRPr="009A6418">
        <w:rPr>
          <w:rFonts w:ascii="Times New Roman" w:hAnsi="Times New Roman" w:cs="Times New Roman"/>
          <w:i/>
          <w:sz w:val="24"/>
          <w:szCs w:val="24"/>
        </w:rPr>
        <w:t xml:space="preserve">S. Chand Publishing </w:t>
      </w:r>
    </w:p>
    <w:p w:rsidR="009A6418" w:rsidRPr="009A6418" w:rsidRDefault="009A6418" w:rsidP="00457144">
      <w:pPr>
        <w:pStyle w:val="ListParagraph"/>
        <w:numPr>
          <w:ilvl w:val="0"/>
          <w:numId w:val="55"/>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Concepts and Cases, </w:t>
      </w:r>
      <w:proofErr w:type="spellStart"/>
      <w:r>
        <w:rPr>
          <w:rFonts w:ascii="Times New Roman" w:hAnsi="Times New Roman" w:cs="Times New Roman"/>
          <w:i/>
          <w:sz w:val="24"/>
          <w:szCs w:val="24"/>
        </w:rPr>
        <w:t>Chawla</w:t>
      </w:r>
      <w:proofErr w:type="spellEnd"/>
      <w:r>
        <w:rPr>
          <w:rFonts w:ascii="Times New Roman" w:hAnsi="Times New Roman" w:cs="Times New Roman"/>
          <w:i/>
          <w:sz w:val="24"/>
          <w:szCs w:val="24"/>
        </w:rPr>
        <w:t xml:space="preserve"> Deepak &amp;</w:t>
      </w:r>
      <w:proofErr w:type="spellStart"/>
      <w:r>
        <w:rPr>
          <w:rFonts w:ascii="Times New Roman" w:hAnsi="Times New Roman" w:cs="Times New Roman"/>
          <w:i/>
          <w:sz w:val="24"/>
          <w:szCs w:val="24"/>
        </w:rPr>
        <w:t>Neena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Sodhi</w:t>
      </w:r>
      <w:proofErr w:type="spellEnd"/>
      <w:r>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Vikas</w:t>
      </w:r>
      <w:proofErr w:type="spellEnd"/>
      <w:r w:rsidRPr="009A6418">
        <w:rPr>
          <w:rFonts w:ascii="Times New Roman" w:hAnsi="Times New Roman" w:cs="Times New Roman"/>
          <w:i/>
          <w:sz w:val="24"/>
          <w:szCs w:val="24"/>
        </w:rPr>
        <w:t xml:space="preserve"> Publishing </w:t>
      </w:r>
    </w:p>
    <w:p w:rsidR="009A6418" w:rsidRPr="009A6418" w:rsidRDefault="009A6418" w:rsidP="00457144">
      <w:pPr>
        <w:pStyle w:val="ListParagraph"/>
        <w:numPr>
          <w:ilvl w:val="0"/>
          <w:numId w:val="55"/>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lastRenderedPageBreak/>
        <w:t>Cooper, D. R. &amp; Schindler, P. S., Business Research Methods. Boston, Mass.: McGraw-Hill/Irwin</w:t>
      </w:r>
    </w:p>
    <w:p w:rsidR="009A6418" w:rsidRPr="009A6418" w:rsidRDefault="009A6418" w:rsidP="00457144">
      <w:pPr>
        <w:pStyle w:val="ListParagraph"/>
        <w:numPr>
          <w:ilvl w:val="0"/>
          <w:numId w:val="55"/>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Greene, W. H., Econometric Analysis. Pearson </w:t>
      </w:r>
      <w:proofErr w:type="spellStart"/>
      <w:r w:rsidRPr="009A6418">
        <w:rPr>
          <w:rFonts w:ascii="Times New Roman" w:hAnsi="Times New Roman" w:cs="Times New Roman"/>
          <w:i/>
          <w:sz w:val="24"/>
          <w:szCs w:val="24"/>
        </w:rPr>
        <w:t>Pvt.</w:t>
      </w:r>
      <w:proofErr w:type="spellEnd"/>
      <w:r w:rsidRPr="009A6418">
        <w:rPr>
          <w:rFonts w:ascii="Times New Roman" w:hAnsi="Times New Roman" w:cs="Times New Roman"/>
          <w:i/>
          <w:sz w:val="24"/>
          <w:szCs w:val="24"/>
        </w:rPr>
        <w:t xml:space="preserve"> limited</w:t>
      </w:r>
    </w:p>
    <w:p w:rsidR="009A6418" w:rsidRPr="009A6418" w:rsidRDefault="009A6418" w:rsidP="00457144">
      <w:pPr>
        <w:pStyle w:val="ListParagraph"/>
        <w:numPr>
          <w:ilvl w:val="0"/>
          <w:numId w:val="55"/>
        </w:numPr>
        <w:jc w:val="both"/>
        <w:rPr>
          <w:rFonts w:ascii="Times New Roman" w:eastAsia="Times New Roman" w:hAnsi="Times New Roman" w:cs="Times New Roman"/>
          <w:bCs/>
          <w:i/>
          <w:sz w:val="24"/>
          <w:szCs w:val="24"/>
          <w:lang w:eastAsia="en-IN"/>
        </w:rPr>
      </w:pPr>
      <w:proofErr w:type="spellStart"/>
      <w:r w:rsidRPr="009A6418">
        <w:rPr>
          <w:rFonts w:ascii="Times New Roman" w:hAnsi="Times New Roman" w:cs="Times New Roman"/>
          <w:i/>
          <w:sz w:val="24"/>
          <w:szCs w:val="24"/>
        </w:rPr>
        <w:t>Zikmund</w:t>
      </w:r>
      <w:proofErr w:type="spellEnd"/>
      <w:r w:rsidRPr="009A6418">
        <w:rPr>
          <w:rFonts w:ascii="Times New Roman" w:hAnsi="Times New Roman" w:cs="Times New Roman"/>
          <w:i/>
          <w:sz w:val="24"/>
          <w:szCs w:val="24"/>
        </w:rPr>
        <w:t xml:space="preserve">, W. G., </w:t>
      </w:r>
      <w:proofErr w:type="spellStart"/>
      <w:r w:rsidRPr="009A6418">
        <w:rPr>
          <w:rFonts w:ascii="Times New Roman" w:hAnsi="Times New Roman" w:cs="Times New Roman"/>
          <w:i/>
          <w:sz w:val="24"/>
          <w:szCs w:val="24"/>
        </w:rPr>
        <w:t>Babin</w:t>
      </w:r>
      <w:proofErr w:type="spellEnd"/>
      <w:r w:rsidRPr="009A6418">
        <w:rPr>
          <w:rFonts w:ascii="Times New Roman" w:hAnsi="Times New Roman" w:cs="Times New Roman"/>
          <w:i/>
          <w:sz w:val="24"/>
          <w:szCs w:val="24"/>
        </w:rPr>
        <w:t>, B. J., Carr, J. C., &amp; Griffin (2013).Business Research Methods.</w:t>
      </w:r>
      <w:r>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Cengage</w:t>
      </w:r>
      <w:proofErr w:type="spellEnd"/>
      <w:r w:rsidRPr="009A6418">
        <w:rPr>
          <w:rFonts w:ascii="Times New Roman" w:hAnsi="Times New Roman" w:cs="Times New Roman"/>
          <w:i/>
          <w:sz w:val="24"/>
          <w:szCs w:val="24"/>
        </w:rPr>
        <w:t xml:space="preserve"> Learning limited</w:t>
      </w:r>
    </w:p>
    <w:p w:rsidR="002422B6" w:rsidRDefault="002422B6"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b/>
          <w:sz w:val="28"/>
          <w:szCs w:val="28"/>
        </w:rPr>
      </w:pPr>
      <w:r w:rsidRPr="009A6418">
        <w:rPr>
          <w:rFonts w:ascii="Times New Roman" w:hAnsi="Times New Roman" w:cs="Times New Roman"/>
          <w:b/>
          <w:sz w:val="24"/>
          <w:szCs w:val="24"/>
        </w:rPr>
        <w:t>Core XVII</w:t>
      </w:r>
      <w:r>
        <w:rPr>
          <w:rFonts w:ascii="Times New Roman" w:hAnsi="Times New Roman" w:cs="Times New Roman"/>
          <w:sz w:val="24"/>
          <w:szCs w:val="24"/>
        </w:rPr>
        <w:t xml:space="preserve">     </w:t>
      </w:r>
      <w:r w:rsidRPr="009A6418">
        <w:rPr>
          <w:rFonts w:ascii="Times New Roman" w:hAnsi="Times New Roman" w:cs="Times New Roman"/>
          <w:b/>
          <w:sz w:val="28"/>
          <w:szCs w:val="28"/>
        </w:rPr>
        <w:t>Fundamentals of Securities Analysis and Portfolio Management</w:t>
      </w:r>
    </w:p>
    <w:p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To expose the students on the various avenues available for effective investment and possible way to avoid risk in investments through portfolio Management.</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5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 the basic concepts of security and portfolio</w:t>
      </w:r>
    </w:p>
    <w:p w:rsidR="009A6418" w:rsidRPr="009A6418" w:rsidRDefault="009A6418" w:rsidP="00457144">
      <w:pPr>
        <w:pStyle w:val="ListParagraph"/>
        <w:numPr>
          <w:ilvl w:val="0"/>
          <w:numId w:val="56"/>
        </w:numPr>
        <w:jc w:val="both"/>
        <w:rPr>
          <w:rFonts w:ascii="Times New Roman" w:eastAsia="Times New Roman" w:hAnsi="Times New Roman" w:cs="Times New Roman"/>
          <w:bCs/>
          <w:sz w:val="24"/>
          <w:szCs w:val="24"/>
          <w:lang w:eastAsia="en-IN"/>
        </w:rPr>
      </w:pP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the individual security</w:t>
      </w:r>
    </w:p>
    <w:p w:rsidR="009A6418" w:rsidRPr="009A6418" w:rsidRDefault="009A6418" w:rsidP="00457144">
      <w:pPr>
        <w:pStyle w:val="ListParagraph"/>
        <w:numPr>
          <w:ilvl w:val="0"/>
          <w:numId w:val="56"/>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Construct and Manage a Portfolio</w:t>
      </w:r>
    </w:p>
    <w:p w:rsidR="009A6418" w:rsidRPr="009A6418" w:rsidRDefault="009A6418" w:rsidP="00457144">
      <w:pPr>
        <w:pStyle w:val="ListParagraph"/>
        <w:numPr>
          <w:ilvl w:val="0"/>
          <w:numId w:val="56"/>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Evaluate and revise the portfolios</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 I</w:t>
      </w:r>
    </w:p>
    <w:p w:rsidR="009A6418" w:rsidRPr="009A6418" w:rsidRDefault="009A6418" w:rsidP="00457144">
      <w:pPr>
        <w:pStyle w:val="ListParagraph"/>
        <w:numPr>
          <w:ilvl w:val="0"/>
          <w:numId w:val="58"/>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Introduction to Security: Nature and Scope of Security Analysis; Savings vs. Investment, Elements of Investment, Objectives of Investment, Investment Philosophy, Types of Investor, Investor, Speculator &amp; Gambler, Investment Avenues, Features of Investment, Process of Investment, Contemporary Issues in Investment Management.</w:t>
      </w:r>
    </w:p>
    <w:p w:rsidR="009A6418" w:rsidRPr="009A6418" w:rsidRDefault="009A6418" w:rsidP="00457144">
      <w:pPr>
        <w:pStyle w:val="ListParagraph"/>
        <w:numPr>
          <w:ilvl w:val="0"/>
          <w:numId w:val="58"/>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Measurement of Risk and Return: Measurement of Stock Return, Systematic Risk and Unsystematic Risk, Measurement of Beta. Measuring Risk and Return in Practice (Using </w:t>
      </w:r>
      <w:proofErr w:type="spellStart"/>
      <w:r w:rsidRPr="009A6418">
        <w:rPr>
          <w:rFonts w:ascii="Times New Roman" w:hAnsi="Times New Roman" w:cs="Times New Roman"/>
          <w:sz w:val="24"/>
          <w:szCs w:val="24"/>
          <w:lang w:val="en-US"/>
        </w:rPr>
        <w:t>Ms</w:t>
      </w:r>
      <w:proofErr w:type="spellEnd"/>
      <w:r w:rsidRPr="009A6418">
        <w:rPr>
          <w:rFonts w:ascii="Times New Roman" w:hAnsi="Times New Roman" w:cs="Times New Roman"/>
          <w:sz w:val="24"/>
          <w:szCs w:val="24"/>
          <w:lang w:val="en-US"/>
        </w:rPr>
        <w:t>-Excel).</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w:t>
      </w:r>
    </w:p>
    <w:p w:rsidR="009A6418" w:rsidRPr="009A6418" w:rsidRDefault="009A6418" w:rsidP="00457144">
      <w:pPr>
        <w:pStyle w:val="ListParagraph"/>
        <w:numPr>
          <w:ilvl w:val="0"/>
          <w:numId w:val="59"/>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Equity Analysis: Fundamental Analysis: Economic Analysis, Industry Analysis and Company Analysis. Technical Analysis: Various Prices and Volume Indicators, Indices: Various Types of Trends and Indices. </w:t>
      </w:r>
    </w:p>
    <w:p w:rsidR="009A6418" w:rsidRPr="009A6418" w:rsidRDefault="009A6418" w:rsidP="00457144">
      <w:pPr>
        <w:pStyle w:val="ListParagraph"/>
        <w:numPr>
          <w:ilvl w:val="0"/>
          <w:numId w:val="59"/>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Market Efficiency: Concept and Importance, Random Walk Theory, the Efficient Market Hypothesis. Forms of Market Efficiency, Testing Different Form of Market Efficiency Using MS-Excel/SPSS </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Unit-III</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Portfolio Management: </w:t>
      </w:r>
      <w:r w:rsidRPr="009A6418">
        <w:rPr>
          <w:rFonts w:ascii="Times New Roman" w:hAnsi="Times New Roman" w:cs="Times New Roman"/>
          <w:sz w:val="24"/>
          <w:szCs w:val="24"/>
        </w:rPr>
        <w:t xml:space="preserve">Meaning, Importance and Objectives, Phase of Portfolio Management. </w:t>
      </w:r>
      <w:r w:rsidRPr="009A6418">
        <w:rPr>
          <w:rFonts w:ascii="Times New Roman" w:hAnsi="Times New Roman" w:cs="Times New Roman"/>
          <w:bCs/>
          <w:sz w:val="24"/>
          <w:szCs w:val="24"/>
        </w:rPr>
        <w:t>Portfolio Analysis</w:t>
      </w:r>
      <w:r w:rsidRPr="009A6418">
        <w:rPr>
          <w:rFonts w:ascii="Times New Roman" w:hAnsi="Times New Roman" w:cs="Times New Roman"/>
          <w:sz w:val="24"/>
          <w:szCs w:val="24"/>
        </w:rPr>
        <w:t xml:space="preserve">: Estimating Rate of Return and Standard Deviation of Portfolio Returns; Effects of Combining Securities; Markowitz Risk-Return Optimization. </w:t>
      </w:r>
    </w:p>
    <w:p w:rsidR="009A6418" w:rsidRPr="009A6418" w:rsidRDefault="009A6418" w:rsidP="009A6418">
      <w:pPr>
        <w:spacing w:line="240" w:lineRule="auto"/>
        <w:jc w:val="both"/>
        <w:rPr>
          <w:rFonts w:ascii="Times New Roman" w:hAnsi="Times New Roman" w:cs="Times New Roman"/>
          <w:b/>
          <w:bCs/>
          <w:sz w:val="24"/>
          <w:szCs w:val="24"/>
        </w:rPr>
      </w:pPr>
      <w:r w:rsidRPr="009A6418">
        <w:rPr>
          <w:rFonts w:ascii="Times New Roman" w:hAnsi="Times New Roman" w:cs="Times New Roman"/>
          <w:b/>
          <w:bCs/>
          <w:sz w:val="24"/>
          <w:szCs w:val="24"/>
        </w:rPr>
        <w:t>Unit-IV</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Single Index Model: </w:t>
      </w:r>
      <w:r w:rsidRPr="009A6418">
        <w:rPr>
          <w:rFonts w:ascii="Times New Roman" w:hAnsi="Times New Roman" w:cs="Times New Roman"/>
          <w:sz w:val="24"/>
          <w:szCs w:val="24"/>
        </w:rPr>
        <w:t xml:space="preserve">Portfolio Risk: Portfolio Market Risk and Unique Risk, Sharpe's Optimization Solution. Capital Asset Pricing Model and Its Assumptions, Capital Market Line, Security Market Line; Risk Free Lending and Borrowing. Arbitrage Pricing Theory and Multifactor Asset Pricing Models </w:t>
      </w:r>
    </w:p>
    <w:p w:rsidR="009A6418" w:rsidRPr="009A6418" w:rsidRDefault="009A6418" w:rsidP="009A6418">
      <w:pPr>
        <w:spacing w:line="240" w:lineRule="auto"/>
        <w:jc w:val="both"/>
        <w:rPr>
          <w:rFonts w:ascii="Times New Roman" w:hAnsi="Times New Roman" w:cs="Times New Roman"/>
          <w:b/>
          <w:bCs/>
          <w:sz w:val="24"/>
          <w:szCs w:val="24"/>
        </w:rPr>
      </w:pPr>
    </w:p>
    <w:p w:rsid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lastRenderedPageBreak/>
        <w:t>Suggested Readings</w:t>
      </w:r>
    </w:p>
    <w:p w:rsidR="009A6418" w:rsidRPr="009A6418" w:rsidRDefault="009A6418" w:rsidP="00457144">
      <w:pPr>
        <w:pStyle w:val="ListParagraph"/>
        <w:numPr>
          <w:ilvl w:val="0"/>
          <w:numId w:val="57"/>
        </w:numPr>
        <w:spacing w:line="240" w:lineRule="auto"/>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sz w:val="24"/>
          <w:szCs w:val="24"/>
          <w:lang w:eastAsia="en-IN"/>
        </w:rPr>
        <w:t>Barua</w:t>
      </w:r>
      <w:proofErr w:type="spellEnd"/>
      <w:r w:rsidRPr="009A6418">
        <w:rPr>
          <w:rFonts w:ascii="Times New Roman" w:eastAsia="Times New Roman" w:hAnsi="Times New Roman" w:cs="Times New Roman"/>
          <w:bCs/>
          <w:sz w:val="24"/>
          <w:szCs w:val="24"/>
          <w:lang w:eastAsia="en-IN"/>
        </w:rPr>
        <w:t xml:space="preserve">, </w:t>
      </w:r>
      <w:proofErr w:type="spellStart"/>
      <w:r w:rsidRPr="009A6418">
        <w:rPr>
          <w:rFonts w:ascii="Times New Roman" w:eastAsia="Times New Roman" w:hAnsi="Times New Roman" w:cs="Times New Roman"/>
          <w:bCs/>
          <w:sz w:val="24"/>
          <w:szCs w:val="24"/>
          <w:lang w:eastAsia="en-IN"/>
        </w:rPr>
        <w:t>Raghunathan</w:t>
      </w:r>
      <w:proofErr w:type="spellEnd"/>
      <w:r w:rsidRPr="009A6418">
        <w:rPr>
          <w:rFonts w:ascii="Times New Roman" w:eastAsia="Times New Roman" w:hAnsi="Times New Roman" w:cs="Times New Roman"/>
          <w:bCs/>
          <w:sz w:val="24"/>
          <w:szCs w:val="24"/>
          <w:lang w:eastAsia="en-IN"/>
        </w:rPr>
        <w:t xml:space="preserve"> and </w:t>
      </w:r>
      <w:proofErr w:type="spellStart"/>
      <w:r w:rsidRPr="009A6418">
        <w:rPr>
          <w:rFonts w:ascii="Times New Roman" w:eastAsia="Times New Roman" w:hAnsi="Times New Roman" w:cs="Times New Roman"/>
          <w:bCs/>
          <w:sz w:val="24"/>
          <w:szCs w:val="24"/>
          <w:lang w:eastAsia="en-IN"/>
        </w:rPr>
        <w:t>Verma</w:t>
      </w:r>
      <w:proofErr w:type="spellEnd"/>
      <w:r w:rsidRPr="009A6418">
        <w:rPr>
          <w:rFonts w:ascii="Times New Roman" w:eastAsia="Times New Roman" w:hAnsi="Times New Roman" w:cs="Times New Roman"/>
          <w:bCs/>
          <w:sz w:val="24"/>
          <w:szCs w:val="24"/>
          <w:lang w:eastAsia="en-IN"/>
        </w:rPr>
        <w:t xml:space="preserve">: Portfolio Management, Tata McGraw Hill, Delhi. </w:t>
      </w:r>
    </w:p>
    <w:p w:rsidR="009A6418" w:rsidRPr="009A6418" w:rsidRDefault="009A6418" w:rsidP="00457144">
      <w:pPr>
        <w:pStyle w:val="ListParagraph"/>
        <w:numPr>
          <w:ilvl w:val="0"/>
          <w:numId w:val="57"/>
        </w:numPr>
        <w:spacing w:line="240" w:lineRule="auto"/>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sz w:val="24"/>
          <w:szCs w:val="24"/>
          <w:lang w:eastAsia="en-IN"/>
        </w:rPr>
        <w:t>Bhalla</w:t>
      </w:r>
      <w:proofErr w:type="spellEnd"/>
      <w:r w:rsidRPr="009A6418">
        <w:rPr>
          <w:rFonts w:ascii="Times New Roman" w:eastAsia="Times New Roman" w:hAnsi="Times New Roman" w:cs="Times New Roman"/>
          <w:bCs/>
          <w:sz w:val="24"/>
          <w:szCs w:val="24"/>
          <w:lang w:eastAsia="en-IN"/>
        </w:rPr>
        <w:t xml:space="preserve"> V. K. - Investment Management, Portfolio Analysis - S. Chand, New Delhi. </w:t>
      </w:r>
    </w:p>
    <w:p w:rsidR="009A6418" w:rsidRPr="009A6418" w:rsidRDefault="009A6418" w:rsidP="00457144">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Clark, James </w:t>
      </w:r>
      <w:proofErr w:type="spellStart"/>
      <w:r w:rsidRPr="009A6418">
        <w:rPr>
          <w:rFonts w:ascii="Times New Roman" w:eastAsia="Times New Roman" w:hAnsi="Times New Roman" w:cs="Times New Roman"/>
          <w:bCs/>
          <w:sz w:val="24"/>
          <w:szCs w:val="24"/>
          <w:lang w:eastAsia="en-IN"/>
        </w:rPr>
        <w:t>Francies</w:t>
      </w:r>
      <w:proofErr w:type="spellEnd"/>
      <w:r w:rsidRPr="009A6418">
        <w:rPr>
          <w:rFonts w:ascii="Times New Roman" w:eastAsia="Times New Roman" w:hAnsi="Times New Roman" w:cs="Times New Roman"/>
          <w:bCs/>
          <w:sz w:val="24"/>
          <w:szCs w:val="24"/>
          <w:lang w:eastAsia="en-IN"/>
        </w:rPr>
        <w:t>: Investment management. McGraw Hill, International Edition, New York.</w:t>
      </w:r>
    </w:p>
    <w:p w:rsidR="002422B6" w:rsidRDefault="002422B6"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087021">
      <w:pPr>
        <w:spacing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 xml:space="preserve">Core XVIII </w:t>
      </w:r>
      <w:r w:rsidRPr="009A6418">
        <w:rPr>
          <w:rFonts w:ascii="Times New Roman" w:hAnsi="Times New Roman" w:cs="Times New Roman"/>
          <w:b/>
          <w:sz w:val="28"/>
          <w:szCs w:val="28"/>
        </w:rPr>
        <w:t>Fundamentals of Operation Research and Quantitative Technique</w:t>
      </w:r>
    </w:p>
    <w:p w:rsidR="009A6418" w:rsidRPr="009A6418" w:rsidRDefault="009A6418" w:rsidP="009A6418">
      <w:pPr>
        <w:spacing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fundamental concepts and principles of operations research and quantitative techniques.</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mathematical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for representing real-world problems in OR.</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proficiency in optimization methods, including linear programming, integer programming, and nonlinear programming.</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Gain practical skills in applying quantitative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and solve business, engineering, and management problems.</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simulation techniques for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stochastic systems and uncertainty in decision-making.</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Explore applications of OR and quantitative techniques in diverse fields such as supply chain management, logistics, finance, and healthcare.</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critical thinking and problem-solving skills through hands-on exercises and case studies.</w:t>
      </w:r>
    </w:p>
    <w:p w:rsidR="009A6418" w:rsidRPr="009A6418" w:rsidRDefault="009A6418" w:rsidP="00457144">
      <w:pPr>
        <w:numPr>
          <w:ilvl w:val="0"/>
          <w:numId w:val="60"/>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Communicate quantitative analysis results effectively through written reports and presentations.</w:t>
      </w:r>
    </w:p>
    <w:p w:rsidR="009A6418" w:rsidRPr="009A6418" w:rsidRDefault="009A6418" w:rsidP="009A6418">
      <w:pPr>
        <w:spacing w:line="276" w:lineRule="auto"/>
        <w:rPr>
          <w:rFonts w:ascii="Times New Roman" w:hAnsi="Times New Roman" w:cs="Times New Roman"/>
          <w:sz w:val="24"/>
          <w:szCs w:val="24"/>
        </w:rPr>
      </w:pPr>
      <w:r w:rsidRPr="009A6418">
        <w:rPr>
          <w:rFonts w:ascii="Times New Roman" w:hAnsi="Times New Roman" w:cs="Times New Roman"/>
          <w:b/>
          <w:sz w:val="24"/>
          <w:szCs w:val="24"/>
        </w:rPr>
        <w:t>Course Outcomes</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Foundational Knowledge of Operations Research</w:t>
      </w:r>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Proficiency in 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Competence in Optimization Techniques</w:t>
      </w:r>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Understanding of Simulation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Applications of OR in Diverse Fields</w:t>
      </w:r>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Critical Thinking and Problem-Solving Abilities</w:t>
      </w:r>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Effective Communication of Analysis Results</w:t>
      </w:r>
      <w:r w:rsidRPr="009A6418">
        <w:rPr>
          <w:rFonts w:ascii="Times New Roman" w:hAnsi="Times New Roman" w:cs="Times New Roman"/>
          <w:sz w:val="24"/>
          <w:szCs w:val="24"/>
        </w:rPr>
        <w:t>.</w:t>
      </w:r>
    </w:p>
    <w:p w:rsidR="009A6418" w:rsidRPr="009A6418" w:rsidRDefault="009A6418" w:rsidP="00457144">
      <w:pPr>
        <w:pStyle w:val="ListParagraph"/>
        <w:numPr>
          <w:ilvl w:val="0"/>
          <w:numId w:val="61"/>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Practical Skills for Decision Support</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Unit- 1: Introduction to Operations Research</w:t>
      </w:r>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scope of operations research, Historical development of OR and its applications, Role of quantitative techniques in decision-making. </w:t>
      </w:r>
      <w:r w:rsidRPr="009A6418">
        <w:rPr>
          <w:rFonts w:ascii="Times New Roman" w:hAnsi="Times New Roman" w:cs="Times New Roman"/>
          <w:bCs/>
          <w:sz w:val="24"/>
          <w:szCs w:val="24"/>
        </w:rPr>
        <w:t xml:space="preserve">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w:t>
      </w:r>
      <w:r w:rsidRPr="009A6418">
        <w:rPr>
          <w:rFonts w:ascii="Times New Roman" w:hAnsi="Times New Roman" w:cs="Times New Roman"/>
          <w:sz w:val="24"/>
          <w:szCs w:val="24"/>
        </w:rPr>
        <w:t>Formulation of mathematical models for real-world problems, Linear and nonlinear models, Objective functions, decision variables, and constraints</w:t>
      </w: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Unit-2: Optimization Techniques and Network Analysis</w:t>
      </w:r>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Linear programming: formulation, graphical solution, simplex method, Integer programming: branch and bound, cutting planes, Nonlinear programming: gradient-based methods, convex optimization. Network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critical path method (CPM), program evaluation </w:t>
      </w:r>
      <w:r w:rsidRPr="009A6418">
        <w:rPr>
          <w:rFonts w:ascii="Times New Roman" w:hAnsi="Times New Roman" w:cs="Times New Roman"/>
          <w:sz w:val="24"/>
          <w:szCs w:val="24"/>
        </w:rPr>
        <w:lastRenderedPageBreak/>
        <w:t>and review technique (PERT), Shortest path problems, minimum spanning trees, maximum flow problems</w:t>
      </w: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 xml:space="preserve">Unit-3: Simulation </w:t>
      </w:r>
      <w:proofErr w:type="spellStart"/>
      <w:r w:rsidRPr="009A6418">
        <w:rPr>
          <w:rFonts w:ascii="Times New Roman" w:hAnsi="Times New Roman" w:cs="Times New Roman"/>
          <w:b/>
          <w:bCs/>
          <w:sz w:val="24"/>
          <w:szCs w:val="24"/>
        </w:rPr>
        <w:t>Modeling</w:t>
      </w:r>
      <w:proofErr w:type="spellEnd"/>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Simulation methodology: discrete event simulation, Monte Carlo simulation, Random number generation, input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output analysis, Applications of simulation in business and engineering.</w:t>
      </w:r>
      <w:r w:rsidRPr="009A6418">
        <w:rPr>
          <w:rFonts w:ascii="Times New Roman" w:hAnsi="Times New Roman" w:cs="Times New Roman"/>
          <w:bCs/>
          <w:sz w:val="24"/>
          <w:szCs w:val="24"/>
        </w:rPr>
        <w:t xml:space="preserve"> Decision Analysis; </w:t>
      </w:r>
      <w:r w:rsidRPr="009A6418">
        <w:rPr>
          <w:rFonts w:ascii="Times New Roman" w:hAnsi="Times New Roman" w:cs="Times New Roman"/>
          <w:sz w:val="24"/>
          <w:szCs w:val="24"/>
        </w:rPr>
        <w:t>Decision trees: construction, analysis, and evaluation, Utility theory and risk analysis, Sensitivity analysis and decision-making under uncertainty</w:t>
      </w: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Unit-4: Applications of Operations Research</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 xml:space="preserve">Supply chain optimization, Inventory management, Production planning and scheduling, Transportation and logistics. </w:t>
      </w:r>
      <w:r w:rsidRPr="009A6418">
        <w:rPr>
          <w:rFonts w:ascii="Times New Roman" w:hAnsi="Times New Roman" w:cs="Times New Roman"/>
          <w:bCs/>
          <w:sz w:val="24"/>
          <w:szCs w:val="24"/>
        </w:rPr>
        <w:t>Case Studies and Practical Applications</w:t>
      </w:r>
      <w:r w:rsidRPr="009A6418">
        <w:rPr>
          <w:rFonts w:ascii="Times New Roman" w:hAnsi="Times New Roman" w:cs="Times New Roman"/>
          <w:sz w:val="24"/>
          <w:szCs w:val="24"/>
        </w:rPr>
        <w:t xml:space="preserve">, Real-world case studies applying OR and quantitative techniques, Group projects </w:t>
      </w:r>
      <w:proofErr w:type="spellStart"/>
      <w:r w:rsidRPr="009A6418">
        <w:rPr>
          <w:rFonts w:ascii="Times New Roman" w:hAnsi="Times New Roman" w:cs="Times New Roman"/>
          <w:sz w:val="24"/>
          <w:szCs w:val="24"/>
        </w:rPr>
        <w:t>analyzing</w:t>
      </w:r>
      <w:proofErr w:type="spellEnd"/>
      <w:r w:rsidRPr="009A6418">
        <w:rPr>
          <w:rFonts w:ascii="Times New Roman" w:hAnsi="Times New Roman" w:cs="Times New Roman"/>
          <w:sz w:val="24"/>
          <w:szCs w:val="24"/>
        </w:rPr>
        <w:t xml:space="preserve"> and solving complex problems using quantitative methods, Presentation and communication of analysis results</w:t>
      </w:r>
    </w:p>
    <w:p w:rsidR="009A6418" w:rsidRPr="009A6418" w:rsidRDefault="009A6418" w:rsidP="009A6418">
      <w:pPr>
        <w:spacing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457144">
      <w:pPr>
        <w:pStyle w:val="ListParagraph"/>
        <w:numPr>
          <w:ilvl w:val="0"/>
          <w:numId w:val="62"/>
        </w:numPr>
        <w:spacing w:line="276" w:lineRule="auto"/>
        <w:jc w:val="both"/>
        <w:rPr>
          <w:rFonts w:eastAsia="Times New Roman"/>
          <w:bCs/>
          <w:sz w:val="24"/>
          <w:szCs w:val="24"/>
          <w:lang w:eastAsia="en-IN"/>
        </w:rPr>
      </w:pPr>
      <w:r w:rsidRPr="009A6418">
        <w:rPr>
          <w:rFonts w:ascii="Times New Roman" w:eastAsia="Times New Roman" w:hAnsi="Times New Roman" w:cs="Times New Roman"/>
          <w:bCs/>
          <w:sz w:val="24"/>
          <w:szCs w:val="24"/>
          <w:lang w:eastAsia="en-IN"/>
        </w:rPr>
        <w:t xml:space="preserve">Operations Research, 4th Edition , </w:t>
      </w:r>
      <w:proofErr w:type="spellStart"/>
      <w:r w:rsidRPr="009A6418">
        <w:rPr>
          <w:rFonts w:ascii="Times New Roman" w:eastAsia="Times New Roman" w:hAnsi="Times New Roman" w:cs="Times New Roman"/>
          <w:bCs/>
          <w:sz w:val="24"/>
          <w:szCs w:val="24"/>
          <w:lang w:eastAsia="en-IN"/>
        </w:rPr>
        <w:t>Kalavathy</w:t>
      </w:r>
      <w:proofErr w:type="spellEnd"/>
      <w:r w:rsidRPr="009A6418">
        <w:rPr>
          <w:rFonts w:ascii="Times New Roman" w:eastAsia="Times New Roman" w:hAnsi="Times New Roman" w:cs="Times New Roman"/>
          <w:bCs/>
          <w:sz w:val="24"/>
          <w:szCs w:val="24"/>
          <w:lang w:eastAsia="en-IN"/>
        </w:rPr>
        <w:t xml:space="preserve"> S.</w:t>
      </w:r>
      <w:r w:rsidRPr="009A6418">
        <w:rPr>
          <w:rFonts w:ascii="Times New Roman" w:eastAsia="Times New Roman" w:hAnsi="Times New Roman" w:cs="Times New Roman"/>
          <w:bCs/>
          <w:sz w:val="24"/>
          <w:szCs w:val="24"/>
          <w:lang w:eastAsia="en-IN"/>
        </w:rPr>
        <w:tab/>
      </w:r>
      <w:proofErr w:type="spellStart"/>
      <w:r w:rsidRPr="009A6418">
        <w:rPr>
          <w:rFonts w:ascii="Times New Roman" w:eastAsia="Times New Roman" w:hAnsi="Times New Roman" w:cs="Times New Roman"/>
          <w:bCs/>
          <w:sz w:val="24"/>
          <w:szCs w:val="24"/>
          <w:lang w:eastAsia="en-IN"/>
        </w:rPr>
        <w:t>Vikas</w:t>
      </w:r>
      <w:proofErr w:type="spellEnd"/>
      <w:r w:rsidRPr="009A6418">
        <w:rPr>
          <w:rFonts w:ascii="Times New Roman" w:eastAsia="Times New Roman" w:hAnsi="Times New Roman" w:cs="Times New Roman"/>
          <w:bCs/>
          <w:sz w:val="24"/>
          <w:szCs w:val="24"/>
          <w:lang w:eastAsia="en-IN"/>
        </w:rPr>
        <w:t xml:space="preserve"> Publishing</w:t>
      </w:r>
    </w:p>
    <w:p w:rsidR="009A6418" w:rsidRPr="009A6418" w:rsidRDefault="009A6418" w:rsidP="009A6418">
      <w:pPr>
        <w:jc w:val="both"/>
        <w:rPr>
          <w:rFonts w:eastAsia="Times New Roman"/>
          <w:bCs/>
          <w:sz w:val="24"/>
          <w:szCs w:val="24"/>
          <w:lang w:eastAsia="en-IN"/>
        </w:rPr>
      </w:pP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9A6418">
      <w:pPr>
        <w:pStyle w:val="TableParagraph"/>
        <w:spacing w:before="99"/>
        <w:ind w:left="0"/>
        <w:jc w:val="both"/>
        <w:rPr>
          <w:b/>
          <w:sz w:val="32"/>
          <w:szCs w:val="24"/>
        </w:rPr>
      </w:pPr>
    </w:p>
    <w:p w:rsidR="009A6418" w:rsidRDefault="009A6418" w:rsidP="002422B6">
      <w:pPr>
        <w:pStyle w:val="TableParagraph"/>
        <w:spacing w:before="99"/>
        <w:ind w:left="100"/>
        <w:jc w:val="both"/>
        <w:rPr>
          <w:b/>
          <w:sz w:val="32"/>
          <w:szCs w:val="24"/>
        </w:rPr>
      </w:pPr>
      <w:r w:rsidRPr="009A6418">
        <w:rPr>
          <w:b/>
          <w:sz w:val="24"/>
          <w:szCs w:val="24"/>
        </w:rPr>
        <w:lastRenderedPageBreak/>
        <w:t>Core XIX</w:t>
      </w:r>
      <w:r>
        <w:rPr>
          <w:b/>
          <w:sz w:val="32"/>
          <w:szCs w:val="24"/>
        </w:rPr>
        <w:t xml:space="preserve">            </w:t>
      </w:r>
      <w:r w:rsidRPr="009A6418">
        <w:rPr>
          <w:b/>
          <w:sz w:val="28"/>
          <w:szCs w:val="28"/>
        </w:rPr>
        <w:t xml:space="preserve">   Corporate Restructuring &amp; Business Valuation</w:t>
      </w:r>
    </w:p>
    <w:p w:rsidR="002422B6" w:rsidRDefault="002422B6" w:rsidP="002422B6">
      <w:pPr>
        <w:spacing w:line="240" w:lineRule="auto"/>
        <w:rPr>
          <w:rFonts w:ascii="Times New Roman" w:hAnsi="Times New Roman" w:cs="Times New Roman"/>
          <w:sz w:val="24"/>
          <w:szCs w:val="24"/>
        </w:rPr>
      </w:pPr>
    </w:p>
    <w:p w:rsidR="002422B6" w:rsidRPr="009A6418" w:rsidRDefault="009A6418" w:rsidP="002422B6">
      <w:pPr>
        <w:spacing w:before="2"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motives behind corporate restructuring.</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different forms of corporate restructuring, including mergers, acquisitions, divestitures, and reorganizations.</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proficiency in financial statement analysis and interpretation.</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Develop skills in business valuation techniques and methodologies.</w:t>
      </w:r>
    </w:p>
    <w:p w:rsidR="009A6418" w:rsidRPr="009A6418" w:rsidRDefault="009A6418" w:rsidP="00457144">
      <w:pPr>
        <w:numPr>
          <w:ilvl w:val="0"/>
          <w:numId w:val="63"/>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impact of corporate restructuring on shareholder value.</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regulatory and legal considerations in corporate restructuring.</w:t>
      </w:r>
    </w:p>
    <w:p w:rsidR="009A6418" w:rsidRPr="009A6418" w:rsidRDefault="009A6418" w:rsidP="00457144">
      <w:pPr>
        <w:numPr>
          <w:ilvl w:val="0"/>
          <w:numId w:val="63"/>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Apply corporate restructuring and valuation principles to real-world business scenarios.</w:t>
      </w:r>
    </w:p>
    <w:p w:rsidR="002422B6" w:rsidRPr="009A6418" w:rsidRDefault="009A6418" w:rsidP="00457144">
      <w:pPr>
        <w:numPr>
          <w:ilvl w:val="0"/>
          <w:numId w:val="63"/>
        </w:numPr>
        <w:jc w:val="both"/>
        <w:rPr>
          <w:rFonts w:ascii="Times New Roman" w:hAnsi="Times New Roman" w:cs="Times New Roman"/>
          <w:bCs/>
          <w:sz w:val="24"/>
          <w:szCs w:val="24"/>
        </w:rPr>
      </w:pPr>
      <w:r w:rsidRPr="009A6418">
        <w:rPr>
          <w:rFonts w:ascii="Times New Roman" w:hAnsi="Times New Roman" w:cs="Times New Roman"/>
          <w:bCs/>
          <w:sz w:val="24"/>
          <w:szCs w:val="24"/>
        </w:rPr>
        <w:t>Communicate valuation analyses and restructuring strategies effectively.</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6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Understanding of Corporate Re</w:t>
      </w:r>
      <w:r>
        <w:rPr>
          <w:rFonts w:ascii="Times New Roman" w:hAnsi="Times New Roman" w:cs="Times New Roman"/>
          <w:bCs/>
          <w:sz w:val="24"/>
          <w:szCs w:val="24"/>
        </w:rPr>
        <w:t>structuring</w:t>
      </w:r>
    </w:p>
    <w:p w:rsidR="009A6418" w:rsidRPr="009A6418" w:rsidRDefault="009A6418" w:rsidP="00457144">
      <w:pPr>
        <w:pStyle w:val="ListParagraph"/>
        <w:numPr>
          <w:ilvl w:val="0"/>
          <w:numId w:val="6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w:t>
      </w:r>
      <w:r>
        <w:rPr>
          <w:rFonts w:ascii="Times New Roman" w:hAnsi="Times New Roman" w:cs="Times New Roman"/>
          <w:bCs/>
          <w:sz w:val="24"/>
          <w:szCs w:val="24"/>
        </w:rPr>
        <w:t>in Financial Statement Analysis</w:t>
      </w:r>
    </w:p>
    <w:p w:rsidR="009A6418" w:rsidRPr="009A6418" w:rsidRDefault="009A6418" w:rsidP="00457144">
      <w:pPr>
        <w:pStyle w:val="ListParagraph"/>
        <w:numPr>
          <w:ilvl w:val="0"/>
          <w:numId w:val="63"/>
        </w:numPr>
        <w:rPr>
          <w:rFonts w:ascii="Times New Roman" w:hAnsi="Times New Roman" w:cs="Times New Roman"/>
          <w:bCs/>
          <w:sz w:val="24"/>
          <w:szCs w:val="24"/>
        </w:rPr>
      </w:pPr>
      <w:r w:rsidRPr="009A6418">
        <w:rPr>
          <w:rFonts w:ascii="Times New Roman" w:hAnsi="Times New Roman" w:cs="Times New Roman"/>
          <w:bCs/>
          <w:sz w:val="24"/>
          <w:szCs w:val="24"/>
        </w:rPr>
        <w:t>C</w:t>
      </w:r>
      <w:r>
        <w:rPr>
          <w:rFonts w:ascii="Times New Roman" w:hAnsi="Times New Roman" w:cs="Times New Roman"/>
          <w:bCs/>
          <w:sz w:val="24"/>
          <w:szCs w:val="24"/>
        </w:rPr>
        <w:t>ompetence in Business Valuation</w:t>
      </w:r>
    </w:p>
    <w:p w:rsidR="009A6418" w:rsidRPr="009A6418" w:rsidRDefault="009A6418" w:rsidP="00457144">
      <w:pPr>
        <w:pStyle w:val="ListParagraph"/>
        <w:numPr>
          <w:ilvl w:val="0"/>
          <w:numId w:val="63"/>
        </w:numPr>
        <w:rPr>
          <w:rFonts w:ascii="Times New Roman" w:hAnsi="Times New Roman" w:cs="Times New Roman"/>
          <w:bCs/>
          <w:sz w:val="24"/>
          <w:szCs w:val="24"/>
        </w:rPr>
      </w:pPr>
      <w:r w:rsidRPr="009A6418">
        <w:rPr>
          <w:rFonts w:ascii="Times New Roman" w:hAnsi="Times New Roman" w:cs="Times New Roman"/>
          <w:bCs/>
          <w:sz w:val="24"/>
          <w:szCs w:val="24"/>
        </w:rPr>
        <w:t>Analysis of Restructur</w:t>
      </w:r>
      <w:r>
        <w:rPr>
          <w:rFonts w:ascii="Times New Roman" w:hAnsi="Times New Roman" w:cs="Times New Roman"/>
          <w:bCs/>
          <w:sz w:val="24"/>
          <w:szCs w:val="24"/>
        </w:rPr>
        <w:t>ing Impact on Shareholder Value</w:t>
      </w:r>
    </w:p>
    <w:p w:rsidR="009A6418" w:rsidRPr="009A6418" w:rsidRDefault="009A6418" w:rsidP="00457144">
      <w:pPr>
        <w:pStyle w:val="ListParagraph"/>
        <w:numPr>
          <w:ilvl w:val="0"/>
          <w:numId w:val="63"/>
        </w:numPr>
        <w:rPr>
          <w:rFonts w:ascii="Times New Roman" w:hAnsi="Times New Roman" w:cs="Times New Roman"/>
          <w:bCs/>
          <w:sz w:val="24"/>
          <w:szCs w:val="24"/>
        </w:rPr>
      </w:pPr>
      <w:r w:rsidRPr="009A6418">
        <w:rPr>
          <w:rFonts w:ascii="Times New Roman" w:hAnsi="Times New Roman" w:cs="Times New Roman"/>
          <w:bCs/>
          <w:sz w:val="24"/>
          <w:szCs w:val="24"/>
        </w:rPr>
        <w:t>Understanding of Regu</w:t>
      </w:r>
      <w:r>
        <w:rPr>
          <w:rFonts w:ascii="Times New Roman" w:hAnsi="Times New Roman" w:cs="Times New Roman"/>
          <w:bCs/>
          <w:sz w:val="24"/>
          <w:szCs w:val="24"/>
        </w:rPr>
        <w:t>latory and Legal Considerations</w:t>
      </w:r>
    </w:p>
    <w:p w:rsidR="009A6418" w:rsidRPr="009A6418" w:rsidRDefault="009A6418" w:rsidP="00457144">
      <w:pPr>
        <w:pStyle w:val="ListParagraph"/>
        <w:numPr>
          <w:ilvl w:val="0"/>
          <w:numId w:val="63"/>
        </w:numPr>
        <w:rPr>
          <w:rFonts w:ascii="Times New Roman" w:hAnsi="Times New Roman" w:cs="Times New Roman"/>
          <w:bCs/>
          <w:sz w:val="24"/>
          <w:szCs w:val="24"/>
        </w:rPr>
      </w:pPr>
      <w:r w:rsidRPr="009A6418">
        <w:rPr>
          <w:rFonts w:ascii="Times New Roman" w:hAnsi="Times New Roman" w:cs="Times New Roman"/>
          <w:bCs/>
          <w:sz w:val="24"/>
          <w:szCs w:val="24"/>
        </w:rPr>
        <w:t>Application of Valuation and R</w:t>
      </w:r>
      <w:r>
        <w:rPr>
          <w:rFonts w:ascii="Times New Roman" w:hAnsi="Times New Roman" w:cs="Times New Roman"/>
          <w:bCs/>
          <w:sz w:val="24"/>
          <w:szCs w:val="24"/>
        </w:rPr>
        <w:t>estructuring Principles</w:t>
      </w:r>
    </w:p>
    <w:p w:rsidR="009A6418" w:rsidRPr="009A6418" w:rsidRDefault="009A6418" w:rsidP="00457144">
      <w:pPr>
        <w:pStyle w:val="ListParagraph"/>
        <w:numPr>
          <w:ilvl w:val="0"/>
          <w:numId w:val="63"/>
        </w:numPr>
        <w:rPr>
          <w:rFonts w:ascii="Times New Roman" w:hAnsi="Times New Roman" w:cs="Times New Roman"/>
          <w:bCs/>
          <w:sz w:val="24"/>
          <w:szCs w:val="24"/>
        </w:rPr>
      </w:pPr>
      <w:r w:rsidRPr="009A6418">
        <w:rPr>
          <w:rFonts w:ascii="Times New Roman" w:hAnsi="Times New Roman" w:cs="Times New Roman"/>
          <w:bCs/>
          <w:sz w:val="24"/>
          <w:szCs w:val="24"/>
        </w:rPr>
        <w:t>Critical Thinkin</w:t>
      </w:r>
      <w:r>
        <w:rPr>
          <w:rFonts w:ascii="Times New Roman" w:hAnsi="Times New Roman" w:cs="Times New Roman"/>
          <w:bCs/>
          <w:sz w:val="24"/>
          <w:szCs w:val="24"/>
        </w:rPr>
        <w:t>g and Problem-Solving Abilities</w:t>
      </w:r>
    </w:p>
    <w:p w:rsidR="002422B6" w:rsidRPr="009A6418" w:rsidRDefault="009A6418" w:rsidP="00457144">
      <w:pPr>
        <w:pStyle w:val="ListParagraph"/>
        <w:numPr>
          <w:ilvl w:val="0"/>
          <w:numId w:val="63"/>
        </w:numPr>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Effective Comm</w:t>
      </w:r>
      <w:r>
        <w:rPr>
          <w:rFonts w:ascii="Times New Roman" w:hAnsi="Times New Roman" w:cs="Times New Roman"/>
          <w:bCs/>
          <w:sz w:val="24"/>
          <w:szCs w:val="24"/>
        </w:rPr>
        <w:t>unication of Valuation Analyses</w:t>
      </w:r>
    </w:p>
    <w:p w:rsidR="009A6418" w:rsidRPr="009A6418" w:rsidRDefault="009A6418" w:rsidP="009A6418">
      <w:pPr>
        <w:pStyle w:val="TableParagraph"/>
        <w:spacing w:before="99"/>
        <w:ind w:left="0"/>
        <w:jc w:val="both"/>
        <w:rPr>
          <w:bCs/>
          <w:sz w:val="24"/>
          <w:szCs w:val="21"/>
          <w:lang w:eastAsia="en-IN"/>
        </w:rPr>
      </w:pP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Introduction to Corporate Restructuring</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motives behind corporate restructuring, Types of corporate restructuring: mergers, acquisitions, divestitures, spin-offs, reorganizations. Financial Statement Analysis; Overview of financial statements: balance sheet, income statement, cash flow statement, Ratio analysis: liquidity ratios, profitability ratios, leverage ratios, Common-size analysis and trend analysis</w:t>
      </w: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II</w:t>
      </w:r>
      <w:r w:rsidRPr="009A6418">
        <w:rPr>
          <w:rFonts w:ascii="Times New Roman" w:hAnsi="Times New Roman" w:cs="Times New Roman"/>
          <w:b/>
          <w:bCs/>
          <w:sz w:val="24"/>
          <w:szCs w:val="24"/>
        </w:rPr>
        <w:t>: Business Valuation Methods</w:t>
      </w:r>
    </w:p>
    <w:p w:rsidR="009A6418" w:rsidRPr="009A6418" w:rsidRDefault="009A6418" w:rsidP="009A6418">
      <w:pPr>
        <w:tabs>
          <w:tab w:val="left" w:pos="720"/>
        </w:tabs>
        <w:jc w:val="both"/>
        <w:rPr>
          <w:rFonts w:ascii="Times New Roman" w:hAnsi="Times New Roman" w:cs="Times New Roman"/>
          <w:b/>
          <w:bCs/>
          <w:sz w:val="24"/>
          <w:szCs w:val="24"/>
        </w:rPr>
      </w:pPr>
      <w:r w:rsidRPr="009A6418">
        <w:rPr>
          <w:rFonts w:ascii="Times New Roman" w:hAnsi="Times New Roman" w:cs="Times New Roman"/>
          <w:bCs/>
          <w:sz w:val="24"/>
          <w:szCs w:val="24"/>
        </w:rPr>
        <w:t>Introduction to business valuation: intrinsic value vs. market value, Valuation approaches: asset-based, income-based, market-based</w:t>
      </w:r>
      <w:proofErr w:type="gramStart"/>
      <w:r w:rsidRPr="009A641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A6418">
        <w:rPr>
          <w:rFonts w:ascii="Times New Roman" w:hAnsi="Times New Roman" w:cs="Times New Roman"/>
          <w:bCs/>
          <w:sz w:val="24"/>
          <w:szCs w:val="24"/>
        </w:rPr>
        <w:t>Discounted</w:t>
      </w:r>
      <w:proofErr w:type="gramEnd"/>
      <w:r w:rsidRPr="009A6418">
        <w:rPr>
          <w:rFonts w:ascii="Times New Roman" w:hAnsi="Times New Roman" w:cs="Times New Roman"/>
          <w:bCs/>
          <w:sz w:val="24"/>
          <w:szCs w:val="24"/>
        </w:rPr>
        <w:t xml:space="preserve"> cash flow (DCF) analysis, comparable company analysis (CCA), precedent transactions analysis (PTA). Valuation of Mergers and Acquisitions; Methods of valuing mergers and acquisitions, Synergy analysis and valuation adjustments, Valuation considerations in merger negotiations.</w:t>
      </w:r>
      <w:r>
        <w:rPr>
          <w:rFonts w:ascii="Times New Roman" w:hAnsi="Times New Roman" w:cs="Times New Roman"/>
          <w:bCs/>
          <w:sz w:val="24"/>
          <w:szCs w:val="24"/>
        </w:rPr>
        <w:t xml:space="preserve"> </w:t>
      </w:r>
      <w:r w:rsidRPr="009A6418">
        <w:rPr>
          <w:rFonts w:ascii="Times New Roman" w:hAnsi="Times New Roman" w:cs="Times New Roman"/>
          <w:bCs/>
          <w:sz w:val="24"/>
          <w:szCs w:val="24"/>
        </w:rPr>
        <w:t xml:space="preserve">Valuation of Divestitures and Spin-offs; Valuation considerations in divestiture transactions, Spin-off valuation techniques and analysis,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for spin-off transactions.</w:t>
      </w:r>
    </w:p>
    <w:p w:rsidR="009A6418" w:rsidRDefault="009A6418" w:rsidP="009A6418">
      <w:pPr>
        <w:rPr>
          <w:rFonts w:ascii="Times New Roman" w:hAnsi="Times New Roman" w:cs="Times New Roman"/>
          <w:b/>
          <w:bCs/>
          <w:sz w:val="24"/>
          <w:szCs w:val="24"/>
        </w:rPr>
      </w:pPr>
    </w:p>
    <w:p w:rsidR="007F52EE" w:rsidRDefault="007F52EE" w:rsidP="009A6418">
      <w:pPr>
        <w:rPr>
          <w:rFonts w:ascii="Times New Roman" w:hAnsi="Times New Roman" w:cs="Times New Roman"/>
          <w:b/>
          <w:bCs/>
          <w:sz w:val="24"/>
          <w:szCs w:val="24"/>
        </w:rPr>
      </w:pP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lastRenderedPageBreak/>
        <w:t>Unit III</w:t>
      </w:r>
      <w:r w:rsidRPr="009A6418">
        <w:rPr>
          <w:rFonts w:ascii="Times New Roman" w:hAnsi="Times New Roman" w:cs="Times New Roman"/>
          <w:b/>
          <w:bCs/>
          <w:sz w:val="24"/>
          <w:szCs w:val="24"/>
        </w:rPr>
        <w:t>: Regulatory and Legal Aspects of Corporate Restructuring</w:t>
      </w:r>
    </w:p>
    <w:p w:rsidR="009A6418" w:rsidRPr="009A6418" w:rsidRDefault="009A6418" w:rsidP="009A6418">
      <w:pPr>
        <w:tabs>
          <w:tab w:val="left" w:pos="720"/>
        </w:tabs>
        <w:rPr>
          <w:rFonts w:ascii="Times New Roman" w:hAnsi="Times New Roman" w:cs="Times New Roman"/>
          <w:bCs/>
          <w:sz w:val="24"/>
          <w:szCs w:val="24"/>
        </w:rPr>
      </w:pPr>
      <w:r w:rsidRPr="009A6418">
        <w:rPr>
          <w:rFonts w:ascii="Times New Roman" w:hAnsi="Times New Roman" w:cs="Times New Roman"/>
          <w:bCs/>
          <w:sz w:val="24"/>
          <w:szCs w:val="24"/>
        </w:rPr>
        <w:t>Regulatory frameworks governing corporate restructuring, Legal considerations in mergers, acquisitions, and divestitures, Compliance with antitrust laws and securities regulations</w:t>
      </w: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IV</w:t>
      </w:r>
      <w:r w:rsidRPr="009A6418">
        <w:rPr>
          <w:rFonts w:ascii="Times New Roman" w:hAnsi="Times New Roman" w:cs="Times New Roman"/>
          <w:b/>
          <w:bCs/>
          <w:sz w:val="24"/>
          <w:szCs w:val="24"/>
        </w:rPr>
        <w:t>: Impact of Corporate Restructuring on Shareholder Value</w:t>
      </w:r>
    </w:p>
    <w:p w:rsidR="009A6418" w:rsidRPr="009A6418" w:rsidRDefault="009A6418" w:rsidP="009A6418">
      <w:pPr>
        <w:pStyle w:val="TableParagraph"/>
        <w:spacing w:before="99"/>
        <w:ind w:left="0"/>
        <w:jc w:val="both"/>
        <w:rPr>
          <w:bCs/>
          <w:sz w:val="24"/>
          <w:szCs w:val="21"/>
          <w:lang w:eastAsia="en-IN"/>
        </w:rPr>
      </w:pPr>
      <w:r w:rsidRPr="009A6418">
        <w:rPr>
          <w:bCs/>
          <w:sz w:val="24"/>
          <w:szCs w:val="24"/>
        </w:rPr>
        <w:t>Assessing the impact of restructuring on shareholder wealth, Market reaction to restructuring announcements, Long-term implications of corporate restructuring on firm performance, Real-world case studies of corporate restructuring transactions</w:t>
      </w:r>
    </w:p>
    <w:p w:rsidR="002422B6" w:rsidRDefault="002422B6"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8774AE" w:rsidRDefault="009A6418" w:rsidP="002422B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XX                                 </w:t>
      </w:r>
      <w:r w:rsidR="008774A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774AE">
        <w:rPr>
          <w:rFonts w:ascii="Times New Roman" w:hAnsi="Times New Roman" w:cs="Times New Roman"/>
          <w:b/>
          <w:bCs/>
          <w:sz w:val="24"/>
          <w:szCs w:val="24"/>
        </w:rPr>
        <w:t>Semester VIII</w:t>
      </w:r>
    </w:p>
    <w:p w:rsidR="009A6418" w:rsidRPr="007F52EE" w:rsidRDefault="009A6418" w:rsidP="002422B6">
      <w:pPr>
        <w:rPr>
          <w:rFonts w:ascii="Times New Roman" w:hAnsi="Times New Roman" w:cs="Times New Roman"/>
          <w:b/>
          <w:bCs/>
          <w:sz w:val="28"/>
          <w:szCs w:val="28"/>
        </w:rPr>
      </w:pPr>
      <w:r>
        <w:rPr>
          <w:rFonts w:ascii="Times New Roman" w:hAnsi="Times New Roman" w:cs="Times New Roman"/>
          <w:b/>
          <w:bCs/>
          <w:sz w:val="24"/>
          <w:szCs w:val="24"/>
        </w:rPr>
        <w:t xml:space="preserve"> </w:t>
      </w:r>
      <w:r w:rsidR="008774AE">
        <w:rPr>
          <w:rFonts w:ascii="Times New Roman" w:hAnsi="Times New Roman" w:cs="Times New Roman"/>
          <w:b/>
          <w:bCs/>
          <w:sz w:val="24"/>
          <w:szCs w:val="24"/>
        </w:rPr>
        <w:t xml:space="preserve">                                           </w:t>
      </w:r>
      <w:r w:rsidRPr="007F52EE">
        <w:rPr>
          <w:rFonts w:ascii="Times New Roman" w:hAnsi="Times New Roman" w:cs="Times New Roman"/>
          <w:b/>
          <w:sz w:val="28"/>
          <w:szCs w:val="28"/>
        </w:rPr>
        <w:t>International Business Environment</w:t>
      </w:r>
    </w:p>
    <w:p w:rsidR="002422B6" w:rsidRPr="009A6418" w:rsidRDefault="009A6418" w:rsidP="009A6418">
      <w:pPr>
        <w:spacing w:after="0"/>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457144">
      <w:pPr>
        <w:numPr>
          <w:ilvl w:val="0"/>
          <w:numId w:val="65"/>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theories of international business and globalization.</w:t>
      </w:r>
    </w:p>
    <w:p w:rsidR="009A6418" w:rsidRPr="009A6418" w:rsidRDefault="009A6418" w:rsidP="00457144">
      <w:pPr>
        <w:numPr>
          <w:ilvl w:val="0"/>
          <w:numId w:val="65"/>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economic, political, legal, and cultural dimensions of the international business environment.</w:t>
      </w:r>
    </w:p>
    <w:p w:rsidR="009A6418" w:rsidRPr="009A6418" w:rsidRDefault="009A6418" w:rsidP="00457144">
      <w:pPr>
        <w:numPr>
          <w:ilvl w:val="0"/>
          <w:numId w:val="65"/>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international trade policies, trade agreements, and trade barriers.</w:t>
      </w:r>
    </w:p>
    <w:p w:rsidR="009A6418" w:rsidRPr="009A6418" w:rsidRDefault="009A6418" w:rsidP="00457144">
      <w:pPr>
        <w:numPr>
          <w:ilvl w:val="0"/>
          <w:numId w:val="65"/>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foreign market entry strategies and modes of international expansion.</w:t>
      </w:r>
    </w:p>
    <w:p w:rsidR="009A6418" w:rsidRPr="009A6418" w:rsidRDefault="009A6418" w:rsidP="00457144">
      <w:pPr>
        <w:numPr>
          <w:ilvl w:val="0"/>
          <w:numId w:val="65"/>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insights into managing cultural diversity and ethical challenges in international business.</w:t>
      </w:r>
    </w:p>
    <w:p w:rsidR="009A6418" w:rsidRPr="009A6418" w:rsidRDefault="009A6418" w:rsidP="00457144">
      <w:pPr>
        <w:numPr>
          <w:ilvl w:val="0"/>
          <w:numId w:val="65"/>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role of technology and innovation in shaping the global business landscape.</w:t>
      </w:r>
    </w:p>
    <w:p w:rsidR="009A6418" w:rsidRPr="009A6418" w:rsidRDefault="009A6418" w:rsidP="00457144">
      <w:pPr>
        <w:numPr>
          <w:ilvl w:val="0"/>
          <w:numId w:val="65"/>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international business risks and develop risk management strategies.</w:t>
      </w:r>
    </w:p>
    <w:p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Understanding of International Business Concepts.</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Analysis of Economic Environment.</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Assessment of Political and Legal Risks.</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Management of Cultural Diversity.</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Evaluation of Trade Policies and Agreements.</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Development of Foreign Market Entry Strategies.</w:t>
      </w:r>
    </w:p>
    <w:p w:rsidR="009A6418" w:rsidRPr="009A6418" w:rsidRDefault="009A6418" w:rsidP="00457144">
      <w:pPr>
        <w:pStyle w:val="ListParagraph"/>
        <w:numPr>
          <w:ilvl w:val="0"/>
          <w:numId w:val="6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Integration of Technology and Innovation.</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Unit-1: Introduction to International Business</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scope of international business, Theories of international trade and investment, Drivers of globalization and its impact on businesses. Economic Environment of International Business; Global economic systems: capitalism, socialism, mixed economies, Economic indicators and measures: GDP, GNP, inflation, exchange rates, International financial institutions and their role in global finance</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Unit-2: Political, Legal and Cultural Environment of International Business</w:t>
      </w:r>
    </w:p>
    <w:p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Cs/>
          <w:sz w:val="24"/>
          <w:szCs w:val="24"/>
        </w:rPr>
        <w:t xml:space="preserve">Political systems and ideologies: democracy, authoritarianism, </w:t>
      </w:r>
      <w:proofErr w:type="gramStart"/>
      <w:r w:rsidRPr="009A6418">
        <w:rPr>
          <w:rFonts w:ascii="Times New Roman" w:hAnsi="Times New Roman" w:cs="Times New Roman"/>
          <w:bCs/>
          <w:sz w:val="24"/>
          <w:szCs w:val="24"/>
        </w:rPr>
        <w:t>communism</w:t>
      </w:r>
      <w:proofErr w:type="gramEnd"/>
      <w:r w:rsidRPr="009A6418">
        <w:rPr>
          <w:rFonts w:ascii="Times New Roman" w:hAnsi="Times New Roman" w:cs="Times New Roman"/>
          <w:bCs/>
          <w:sz w:val="24"/>
          <w:szCs w:val="24"/>
        </w:rPr>
        <w:t xml:space="preserve">, Legal frameworks governing international business: international law, trade regulations, intellectual property rights, Political risk assessment and management strategies, Dimensions of culture: </w:t>
      </w:r>
      <w:proofErr w:type="spellStart"/>
      <w:r w:rsidRPr="009A6418">
        <w:rPr>
          <w:rFonts w:ascii="Times New Roman" w:hAnsi="Times New Roman" w:cs="Times New Roman"/>
          <w:bCs/>
          <w:sz w:val="24"/>
          <w:szCs w:val="24"/>
        </w:rPr>
        <w:t>Hofstede's</w:t>
      </w:r>
      <w:proofErr w:type="spellEnd"/>
      <w:r w:rsidRPr="009A6418">
        <w:rPr>
          <w:rFonts w:ascii="Times New Roman" w:hAnsi="Times New Roman" w:cs="Times New Roman"/>
          <w:bCs/>
          <w:sz w:val="24"/>
          <w:szCs w:val="24"/>
        </w:rPr>
        <w:t xml:space="preserve"> cultural dimensions theory, Cultural differences and their impact on business practices, Managing cultural diversity and fostering cross-cultural communication</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Unit-3: International Trade Policies and Agreements</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 xml:space="preserve">Trade theories: comparative advantage, absolute advantage, factor endowment theory, Trade policies: tariffs, quotas, subsidies, Regional trade agreements and their impact on international business. Foreign Market Entry Strategies; Modes of international market entry: exporting, licensing, franchising, joint ventures, acquisitions, </w:t>
      </w:r>
      <w:proofErr w:type="gramStart"/>
      <w:r w:rsidRPr="009A6418">
        <w:rPr>
          <w:rFonts w:ascii="Times New Roman" w:hAnsi="Times New Roman" w:cs="Times New Roman"/>
          <w:bCs/>
          <w:sz w:val="24"/>
          <w:szCs w:val="24"/>
        </w:rPr>
        <w:t>greenfield</w:t>
      </w:r>
      <w:proofErr w:type="gramEnd"/>
      <w:r w:rsidRPr="009A6418">
        <w:rPr>
          <w:rFonts w:ascii="Times New Roman" w:hAnsi="Times New Roman" w:cs="Times New Roman"/>
          <w:bCs/>
          <w:sz w:val="24"/>
          <w:szCs w:val="24"/>
        </w:rPr>
        <w:t xml:space="preserve"> investments, Factors </w:t>
      </w:r>
      <w:r w:rsidRPr="009A6418">
        <w:rPr>
          <w:rFonts w:ascii="Times New Roman" w:hAnsi="Times New Roman" w:cs="Times New Roman"/>
          <w:bCs/>
          <w:sz w:val="24"/>
          <w:szCs w:val="24"/>
        </w:rPr>
        <w:lastRenderedPageBreak/>
        <w:t>influencing the choice of entry mode, Entry strategies for emerging markets vs. developed markets</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Unit-4: Technology and Innovation in International Business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Role of technology in facilitating international business </w:t>
      </w:r>
      <w:proofErr w:type="spellStart"/>
      <w:r w:rsidRPr="009A6418">
        <w:rPr>
          <w:rFonts w:ascii="Times New Roman" w:hAnsi="Times New Roman" w:cs="Times New Roman"/>
          <w:bCs/>
          <w:sz w:val="24"/>
          <w:szCs w:val="24"/>
        </w:rPr>
        <w:t>operations</w:t>
      </w:r>
      <w:proofErr w:type="gramStart"/>
      <w:r w:rsidRPr="009A6418">
        <w:rPr>
          <w:rFonts w:ascii="Times New Roman" w:hAnsi="Times New Roman" w:cs="Times New Roman"/>
          <w:bCs/>
          <w:sz w:val="24"/>
          <w:szCs w:val="24"/>
        </w:rPr>
        <w:t>,Impact</w:t>
      </w:r>
      <w:proofErr w:type="spellEnd"/>
      <w:proofErr w:type="gramEnd"/>
      <w:r w:rsidRPr="009A6418">
        <w:rPr>
          <w:rFonts w:ascii="Times New Roman" w:hAnsi="Times New Roman" w:cs="Times New Roman"/>
          <w:bCs/>
          <w:sz w:val="24"/>
          <w:szCs w:val="24"/>
        </w:rPr>
        <w:t xml:space="preserve"> of innovation on global competitiveness, Digital transformation and its implications for international business. Managing International Business Risks; Types of international business risks: political risk, financial risk, operational risk, Risk assessment techniques and tools, Risk management strategies and contingency planning</w:t>
      </w:r>
    </w:p>
    <w:p w:rsidR="002422B6" w:rsidRDefault="002422B6"/>
    <w:p w:rsidR="002422B6" w:rsidRDefault="002422B6"/>
    <w:p w:rsidR="002422B6" w:rsidRDefault="002422B6"/>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Pr="0074149B" w:rsidRDefault="0074149B">
      <w:pPr>
        <w:rPr>
          <w:b/>
        </w:rPr>
      </w:pPr>
    </w:p>
    <w:p w:rsidR="0074149B" w:rsidRPr="0074149B" w:rsidRDefault="0074149B">
      <w:pPr>
        <w:rPr>
          <w:rFonts w:ascii="Times New Roman" w:hAnsi="Times New Roman" w:cs="Times New Roman"/>
          <w:b/>
        </w:rPr>
      </w:pPr>
      <w:r w:rsidRPr="0074149B">
        <w:rPr>
          <w:rFonts w:ascii="Times New Roman" w:hAnsi="Times New Roman" w:cs="Times New Roman"/>
          <w:b/>
        </w:rPr>
        <w:lastRenderedPageBreak/>
        <w:t>Core XXI</w:t>
      </w:r>
      <w:r>
        <w:rPr>
          <w:rFonts w:ascii="Times New Roman" w:hAnsi="Times New Roman" w:cs="Times New Roman"/>
          <w:b/>
        </w:rPr>
        <w:t xml:space="preserve">           </w:t>
      </w:r>
      <w:r w:rsidRPr="0074149B">
        <w:rPr>
          <w:rFonts w:ascii="Times New Roman" w:hAnsi="Times New Roman" w:cs="Times New Roman"/>
          <w:b/>
        </w:rPr>
        <w:t xml:space="preserve"> </w:t>
      </w:r>
      <w:r w:rsidRPr="0074149B">
        <w:rPr>
          <w:rFonts w:ascii="Times New Roman" w:hAnsi="Times New Roman" w:cs="Times New Roman"/>
          <w:b/>
          <w:sz w:val="28"/>
          <w:szCs w:val="28"/>
        </w:rPr>
        <w:t>Sustainable Development and Corporate Social Responsibility</w:t>
      </w:r>
    </w:p>
    <w:p w:rsidR="002422B6" w:rsidRPr="0074149B" w:rsidRDefault="0074149B" w:rsidP="0074149B">
      <w:pPr>
        <w:spacing w:after="0"/>
        <w:rPr>
          <w:rFonts w:ascii="Times New Roman" w:hAnsi="Times New Roman" w:cs="Times New Roman"/>
          <w:b/>
          <w:sz w:val="24"/>
          <w:szCs w:val="24"/>
        </w:rPr>
      </w:pPr>
      <w:r w:rsidRPr="0074149B">
        <w:rPr>
          <w:rFonts w:ascii="Times New Roman" w:hAnsi="Times New Roman" w:cs="Times New Roman"/>
          <w:b/>
          <w:sz w:val="24"/>
          <w:szCs w:val="24"/>
        </w:rPr>
        <w:t>Course Objectives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the concepts of sustainable development, corporate social responsibility, and business ethics.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the relationship between business operations and environmental, social, and governance (ESG) issues.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sustainability frameworks, standards, and reporting guidelines.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proofErr w:type="spellStart"/>
      <w:r w:rsidRPr="0074149B">
        <w:rPr>
          <w:rFonts w:ascii="Times New Roman" w:eastAsia="Times New Roman" w:hAnsi="Times New Roman" w:cs="Times New Roman"/>
          <w:bCs/>
          <w:sz w:val="24"/>
          <w:szCs w:val="24"/>
          <w:lang w:eastAsia="en-IN"/>
        </w:rPr>
        <w:t>Analyze</w:t>
      </w:r>
      <w:proofErr w:type="spellEnd"/>
      <w:r w:rsidRPr="0074149B">
        <w:rPr>
          <w:rFonts w:ascii="Times New Roman" w:eastAsia="Times New Roman" w:hAnsi="Times New Roman" w:cs="Times New Roman"/>
          <w:bCs/>
          <w:sz w:val="24"/>
          <w:szCs w:val="24"/>
          <w:lang w:eastAsia="en-IN"/>
        </w:rPr>
        <w:t xml:space="preserve"> the role of stakeholders in sustainability and CSR initiatives.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Examine strategies for integrating sustainability and CSR into corporate strategies and operations.</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Assess the impact of sustainability and CSR practices on business performance and stakeholder value.</w:t>
      </w:r>
    </w:p>
    <w:p w:rsidR="0074149B" w:rsidRPr="0074149B" w:rsidRDefault="0074149B" w:rsidP="00457144">
      <w:pPr>
        <w:numPr>
          <w:ilvl w:val="0"/>
          <w:numId w:val="67"/>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Develop skills in sustainability reporting and communication</w:t>
      </w:r>
    </w:p>
    <w:p w:rsidR="0074149B" w:rsidRDefault="0074149B" w:rsidP="0074149B">
      <w:pPr>
        <w:jc w:val="both"/>
        <w:rPr>
          <w:rFonts w:ascii="Times New Roman" w:hAnsi="Times New Roman" w:cs="Times New Roman"/>
          <w:b/>
          <w:sz w:val="24"/>
          <w:szCs w:val="24"/>
        </w:rPr>
      </w:pPr>
    </w:p>
    <w:p w:rsidR="0074149B" w:rsidRPr="0074149B" w:rsidRDefault="0074149B" w:rsidP="0074149B">
      <w:pPr>
        <w:jc w:val="both"/>
        <w:rPr>
          <w:rFonts w:ascii="Times New Roman" w:hAnsi="Times New Roman" w:cs="Times New Roman"/>
          <w:b/>
          <w:sz w:val="24"/>
          <w:szCs w:val="24"/>
        </w:rPr>
      </w:pPr>
      <w:r w:rsidRPr="0074149B">
        <w:rPr>
          <w:rFonts w:ascii="Times New Roman" w:hAnsi="Times New Roman" w:cs="Times New Roman"/>
          <w:b/>
          <w:sz w:val="24"/>
          <w:szCs w:val="24"/>
        </w:rPr>
        <w:t>Course Outcomes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Understanding of Sustainable Development and CSR.</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Analysis of Environmental and Social Impacts.</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Sustainability Frameworks and Reporting</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Stakeholder Engagement and Governance.</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Integration of Sustainability into Business Strategy.</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Assessment of CSR Performance and Impact.</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Communication and Reporting Skills.</w:t>
      </w:r>
    </w:p>
    <w:p w:rsidR="0074149B" w:rsidRPr="0074149B" w:rsidRDefault="0074149B" w:rsidP="00457144">
      <w:pPr>
        <w:pStyle w:val="ListParagraph"/>
        <w:numPr>
          <w:ilvl w:val="0"/>
          <w:numId w:val="68"/>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Application of Sustainability Principles.</w:t>
      </w: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Unit-1: Introduction to Sustainable Development and CSR</w:t>
      </w: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Definitions and concepts of sustainable development and CSR, Historical evolution and significance of sustainability and CSR in business,</w:t>
      </w:r>
      <w:r>
        <w:rPr>
          <w:rFonts w:ascii="Times New Roman" w:eastAsia="Times New Roman" w:hAnsi="Times New Roman" w:cs="Times New Roman"/>
          <w:b/>
          <w:bCs/>
          <w:sz w:val="24"/>
          <w:szCs w:val="24"/>
          <w:lang w:eastAsia="en-IN"/>
        </w:rPr>
        <w:t xml:space="preserve"> Environmental Sustainability and Business Operations; </w:t>
      </w:r>
      <w:r>
        <w:rPr>
          <w:rFonts w:ascii="Times New Roman" w:eastAsia="Times New Roman" w:hAnsi="Times New Roman" w:cs="Times New Roman"/>
          <w:bCs/>
          <w:sz w:val="24"/>
          <w:szCs w:val="24"/>
          <w:lang w:eastAsia="en-IN"/>
        </w:rPr>
        <w:t>Environmental challenges and impacts of business operations, Sustainable business practices: energy efficiency, waste reduction, resource conservation</w:t>
      </w: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Unit-2: Social Responsibility and Stakeholder Engagement</w:t>
      </w:r>
    </w:p>
    <w:p w:rsidR="0074149B" w:rsidRPr="00AE65B7"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Social issues in business: </w:t>
      </w:r>
      <w:proofErr w:type="spellStart"/>
      <w:r>
        <w:rPr>
          <w:rFonts w:ascii="Times New Roman" w:eastAsia="Times New Roman" w:hAnsi="Times New Roman" w:cs="Times New Roman"/>
          <w:bCs/>
          <w:sz w:val="24"/>
          <w:szCs w:val="24"/>
          <w:lang w:eastAsia="en-IN"/>
        </w:rPr>
        <w:t>labor</w:t>
      </w:r>
      <w:proofErr w:type="spellEnd"/>
      <w:r>
        <w:rPr>
          <w:rFonts w:ascii="Times New Roman" w:eastAsia="Times New Roman" w:hAnsi="Times New Roman" w:cs="Times New Roman"/>
          <w:bCs/>
          <w:sz w:val="24"/>
          <w:szCs w:val="24"/>
          <w:lang w:eastAsia="en-IN"/>
        </w:rPr>
        <w:t xml:space="preserve"> practices, human rights, community development, Stakeholder theory and stakeholder engagement strategies. </w:t>
      </w:r>
      <w:proofErr w:type="gramStart"/>
      <w:r>
        <w:rPr>
          <w:rFonts w:ascii="Times New Roman" w:eastAsia="Times New Roman" w:hAnsi="Times New Roman" w:cs="Times New Roman"/>
          <w:bCs/>
          <w:sz w:val="24"/>
          <w:szCs w:val="24"/>
          <w:lang w:eastAsia="en-IN"/>
        </w:rPr>
        <w:t>Governance, Ethics, and Corporate Citizenship; Corporate governance principles and practices, Business ethics and ethical decision-making, Role of corporations in global citizenship and community developme</w:t>
      </w:r>
      <w:r w:rsidR="00AE65B7">
        <w:rPr>
          <w:rFonts w:ascii="Times New Roman" w:eastAsia="Times New Roman" w:hAnsi="Times New Roman" w:cs="Times New Roman"/>
          <w:bCs/>
          <w:sz w:val="24"/>
          <w:szCs w:val="24"/>
          <w:lang w:eastAsia="en-IN"/>
        </w:rPr>
        <w:t>nt.</w:t>
      </w:r>
      <w:proofErr w:type="gramEnd"/>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Unit-3: Sustainability Reporting and Standards</w:t>
      </w: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Sustainability reporting frameworks: Global Reporting Initiative (GRI), Sustainability Accounting Standards Board (SASB), Integrated reporting and triple bottom line accounting, </w:t>
      </w:r>
      <w:r>
        <w:rPr>
          <w:rFonts w:ascii="Times New Roman" w:eastAsia="Times New Roman" w:hAnsi="Times New Roman" w:cs="Times New Roman"/>
          <w:bCs/>
          <w:sz w:val="24"/>
          <w:szCs w:val="24"/>
          <w:lang w:eastAsia="en-IN"/>
        </w:rPr>
        <w:lastRenderedPageBreak/>
        <w:t>Assurance and verification of sustainability reports. Sustainable Supply Chain Management; Principles of sustainable supply chain management, Supplier engagement and responsible sourcing practices, Supply chain transparency and traceability</w:t>
      </w: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Unit-4: CSR Strategy and Implementation</w:t>
      </w:r>
    </w:p>
    <w:p w:rsidR="0074149B" w:rsidRDefault="0074149B" w:rsidP="0074149B">
      <w:pPr>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Developing a CSR strategy: goal-setting, implementation, evaluation, CSR integration into corporate culture and operations, Measuring and evaluating CSR performance and impact. Case studies of companies implementing sustainability and CSR initiatives, Best practices in sustainable development and corporate social responsibility.</w:t>
      </w:r>
    </w:p>
    <w:p w:rsidR="0074149B" w:rsidRDefault="0074149B" w:rsidP="0074149B">
      <w:pPr>
        <w:jc w:val="both"/>
        <w:rPr>
          <w:rFonts w:ascii="Times New Roman" w:eastAsia="Times New Roman" w:hAnsi="Times New Roman" w:cs="Times New Roman"/>
          <w:bCs/>
          <w:sz w:val="24"/>
          <w:szCs w:val="24"/>
          <w:lang w:eastAsia="en-IN"/>
        </w:rPr>
      </w:pPr>
    </w:p>
    <w:p w:rsidR="0074149B" w:rsidRP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pStyle w:val="TableParagraph"/>
        <w:spacing w:before="99"/>
        <w:ind w:left="100"/>
        <w:jc w:val="both"/>
        <w:rPr>
          <w:bCs/>
          <w:sz w:val="24"/>
          <w:szCs w:val="21"/>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Core XII</w:t>
      </w:r>
    </w:p>
    <w:p w:rsidR="008774AE" w:rsidRDefault="008774AE" w:rsidP="008774AE">
      <w:pPr>
        <w:jc w:val="center"/>
        <w:rPr>
          <w:rFonts w:ascii="Times New Roman" w:eastAsia="Calibri" w:hAnsi="Times New Roman" w:cs="Times New Roman"/>
          <w:b/>
          <w:sz w:val="28"/>
          <w:szCs w:val="28"/>
          <w:lang w:eastAsia="en-IN"/>
        </w:rPr>
      </w:pPr>
      <w:r w:rsidRPr="008774AE">
        <w:rPr>
          <w:rFonts w:ascii="Times New Roman" w:eastAsia="Calibri" w:hAnsi="Times New Roman" w:cs="Times New Roman"/>
          <w:b/>
          <w:sz w:val="28"/>
          <w:szCs w:val="28"/>
          <w:lang w:eastAsia="en-IN"/>
        </w:rPr>
        <w:t>Fundamentals of Commodity Markets</w:t>
      </w:r>
    </w:p>
    <w:p w:rsidR="008774AE" w:rsidRPr="00AE65B7" w:rsidRDefault="008774AE" w:rsidP="008774AE">
      <w:pPr>
        <w:rPr>
          <w:rFonts w:ascii="Times New Roman" w:hAnsi="Times New Roman" w:cs="Times New Roman"/>
          <w:b/>
          <w:sz w:val="24"/>
          <w:szCs w:val="24"/>
        </w:rPr>
      </w:pPr>
      <w:r w:rsidRPr="00AE65B7">
        <w:rPr>
          <w:rFonts w:ascii="Times New Roman" w:hAnsi="Times New Roman" w:cs="Times New Roman"/>
          <w:b/>
          <w:sz w:val="24"/>
          <w:szCs w:val="24"/>
        </w:rPr>
        <w:t>Course Objectives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the Basics of Commodity Markets.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Learn about Different Types of Commodities.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Examine Supply and Demand Dynamics.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Price Determination Mechanisms.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Explore Risk Management Strategies.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Study Trading and Hedging Techniques.</w:t>
      </w:r>
    </w:p>
    <w:p w:rsidR="008774AE" w:rsidRDefault="008774AE" w:rsidP="00457144">
      <w:pPr>
        <w:numPr>
          <w:ilvl w:val="0"/>
          <w:numId w:val="71"/>
        </w:numPr>
        <w:spacing w:after="0"/>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Examine Regulatory Frameworks.</w:t>
      </w:r>
    </w:p>
    <w:p w:rsidR="008774AE" w:rsidRDefault="008774AE" w:rsidP="008774A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After completion of the course, learners will be able to:</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Foundational Knowledge of Commodity Markets.</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Familiarity with Various Types of Commodities.</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Understanding of Supply and Demand Dynamics.</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Proficiency in Price Determination Mechanisms.</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Skills in Risk Management.</w:t>
      </w:r>
    </w:p>
    <w:p w:rsid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Competence in Trading and Hedging.</w:t>
      </w:r>
    </w:p>
    <w:p w:rsidR="008774AE" w:rsidRPr="008774AE" w:rsidRDefault="008774AE" w:rsidP="00457144">
      <w:pPr>
        <w:pStyle w:val="ListParagraph"/>
        <w:numPr>
          <w:ilvl w:val="0"/>
          <w:numId w:val="72"/>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kern w:val="0"/>
          <w:sz w:val="24"/>
          <w:szCs w:val="24"/>
          <w:lang w:eastAsia="en-IN"/>
        </w:rPr>
        <w:t>Awareness of Regulatory Requirements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Unit-1: Introduction to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Definition of commodities, Historical evolution of commodity trading, Importance of commodities in the global economy. Types of Commodities; Classification of commodities (agricultural, energy, metals, etc.), Characteristics of different commodity types, Major commodity exchanges worldwide.</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Unit-2: Participants in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 xml:space="preserve">Overview of market participants (producers, consumers, traders, speculators, hedgers, etc.), Role of intermediaries (brokers, exchanges, clearinghouses, etc.), Importance of market liquidity. </w:t>
      </w:r>
      <w:proofErr w:type="gramStart"/>
      <w:r w:rsidRPr="008774AE">
        <w:rPr>
          <w:rFonts w:ascii="Times New Roman" w:eastAsia="Times New Roman" w:hAnsi="Times New Roman" w:cs="Times New Roman"/>
          <w:bCs/>
          <w:sz w:val="24"/>
          <w:szCs w:val="24"/>
          <w:lang w:eastAsia="en-IN"/>
        </w:rPr>
        <w:t>Supply and Demand Dynamics; Factors affecting commodity supply and demand, Seasonality and cyclical trends in commodity markets, Impact of geopolitical events and weather patterns.</w:t>
      </w:r>
      <w:proofErr w:type="gramEnd"/>
      <w:r w:rsidRPr="008774AE">
        <w:rPr>
          <w:rFonts w:ascii="Times New Roman" w:eastAsia="Times New Roman" w:hAnsi="Times New Roman" w:cs="Times New Roman"/>
          <w:bCs/>
          <w:sz w:val="24"/>
          <w:szCs w:val="24"/>
          <w:lang w:eastAsia="en-IN"/>
        </w:rPr>
        <w:t xml:space="preserve"> Commodity Pricing Mechanisms; Spot market vs. futures market, Basics of commodity futures contracts, Price discovery process.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Unit-3: Risk Management in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Overview of price risk, credit risk, and operational risk, Introduction to hedging strategies, Risk management tools (futures, options, swaps, etc.). Fundamental analysis: Supply-demand fundamentals, production forecasts, consumption trends, Technical analysis: Chart patterns, trend analysis, technical indicators, Sentiment analysis: Market sentiment, news impact on prices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Unit-4: Trading Strategies and Regulatory Environment</w:t>
      </w:r>
    </w:p>
    <w:p w:rsidR="008774AE" w:rsidRPr="008774AE" w:rsidRDefault="008774AE" w:rsidP="008774AE">
      <w:pPr>
        <w:jc w:val="both"/>
        <w:rPr>
          <w:rFonts w:ascii="Times New Roman" w:eastAsia="Times New Roman" w:hAnsi="Times New Roman" w:cs="Times New Roman"/>
          <w:b/>
          <w:bCs/>
          <w:sz w:val="24"/>
          <w:szCs w:val="24"/>
          <w:lang w:eastAsia="en-IN"/>
        </w:rPr>
      </w:pPr>
      <w:r w:rsidRPr="008774AE">
        <w:rPr>
          <w:rFonts w:ascii="Times New Roman" w:eastAsia="Times New Roman" w:hAnsi="Times New Roman" w:cs="Times New Roman"/>
          <w:bCs/>
          <w:sz w:val="24"/>
          <w:szCs w:val="24"/>
          <w:lang w:eastAsia="en-IN"/>
        </w:rPr>
        <w:t xml:space="preserve">Overview of trading strategies (trend following, mean reversion, spread trading, etc.), Back-testing and performance evaluation, Risk-reward considerations, Overview of regulatory </w:t>
      </w:r>
      <w:r w:rsidRPr="008774AE">
        <w:rPr>
          <w:rFonts w:ascii="Times New Roman" w:eastAsia="Times New Roman" w:hAnsi="Times New Roman" w:cs="Times New Roman"/>
          <w:bCs/>
          <w:sz w:val="24"/>
          <w:szCs w:val="24"/>
          <w:lang w:eastAsia="en-IN"/>
        </w:rPr>
        <w:lastRenderedPageBreak/>
        <w:t>bodies and frameworks governing commodity markets, Compliance requirements for market participants, Market manipulation and insider trading</w:t>
      </w:r>
      <w:r w:rsidRPr="008774AE">
        <w:rPr>
          <w:rFonts w:ascii="Times New Roman" w:eastAsia="Times New Roman" w:hAnsi="Times New Roman" w:cs="Times New Roman"/>
          <w:bCs/>
          <w:sz w:val="24"/>
          <w:szCs w:val="24"/>
          <w:lang w:val="en-US" w:eastAsia="en-IN"/>
        </w:rPr>
        <w:t>.</w:t>
      </w: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74149B" w:rsidRPr="0074149B" w:rsidRDefault="0074149B" w:rsidP="0074149B">
      <w:pPr>
        <w:jc w:val="both"/>
        <w:rPr>
          <w:rFonts w:ascii="Times New Roman" w:eastAsia="Times New Roman" w:hAnsi="Times New Roman" w:cs="Times New Roman"/>
          <w:b/>
          <w:bCs/>
          <w:sz w:val="24"/>
          <w:szCs w:val="24"/>
          <w:lang w:eastAsia="en-IN"/>
        </w:rPr>
      </w:pPr>
      <w:r w:rsidRPr="0074149B">
        <w:rPr>
          <w:rFonts w:ascii="Times New Roman" w:eastAsia="Times New Roman" w:hAnsi="Times New Roman" w:cs="Times New Roman"/>
          <w:b/>
          <w:bCs/>
          <w:sz w:val="24"/>
          <w:szCs w:val="24"/>
          <w:lang w:eastAsia="en-IN"/>
        </w:rPr>
        <w:lastRenderedPageBreak/>
        <w:t>Core XXII</w:t>
      </w:r>
      <w:r w:rsidR="008774AE" w:rsidRPr="0074149B">
        <w:rPr>
          <w:rFonts w:ascii="Times New Roman" w:eastAsia="Times New Roman" w:hAnsi="Times New Roman" w:cs="Times New Roman"/>
          <w:b/>
          <w:bCs/>
          <w:sz w:val="24"/>
          <w:szCs w:val="24"/>
          <w:lang w:eastAsia="en-IN"/>
        </w:rPr>
        <w:t>I</w:t>
      </w:r>
      <w:r w:rsidRPr="0074149B">
        <w:rPr>
          <w:b/>
          <w:sz w:val="24"/>
          <w:szCs w:val="24"/>
        </w:rPr>
        <w:t xml:space="preserve">                        </w:t>
      </w:r>
      <w:r w:rsidRPr="0074149B">
        <w:rPr>
          <w:rFonts w:ascii="Times New Roman" w:hAnsi="Times New Roman" w:cs="Times New Roman"/>
          <w:b/>
          <w:sz w:val="28"/>
          <w:szCs w:val="28"/>
        </w:rPr>
        <w:t>Social Entrepreneurship and Incubation</w:t>
      </w:r>
    </w:p>
    <w:p w:rsidR="0074149B" w:rsidRPr="0074149B" w:rsidRDefault="0074149B" w:rsidP="0074149B">
      <w:pPr>
        <w:spacing w:after="0"/>
        <w:jc w:val="both"/>
        <w:rPr>
          <w:rFonts w:ascii="Times New Roman" w:hAnsi="Times New Roman" w:cs="Times New Roman"/>
          <w:b/>
          <w:sz w:val="24"/>
          <w:szCs w:val="24"/>
        </w:rPr>
      </w:pPr>
      <w:r w:rsidRPr="0074149B">
        <w:rPr>
          <w:rFonts w:ascii="Times New Roman" w:hAnsi="Times New Roman" w:cs="Times New Roman"/>
          <w:b/>
          <w:sz w:val="24"/>
          <w:szCs w:val="24"/>
        </w:rPr>
        <w:t>Course Objectives</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Social Entrepreneurship.</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Social Innovation.</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Incubation Ecosystems.</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Develop Entrepreneurial </w:t>
      </w:r>
      <w:proofErr w:type="spellStart"/>
      <w:r w:rsidRPr="0074149B">
        <w:rPr>
          <w:rFonts w:ascii="Times New Roman" w:eastAsia="Times New Roman" w:hAnsi="Times New Roman" w:cs="Times New Roman"/>
          <w:bCs/>
          <w:sz w:val="24"/>
          <w:szCs w:val="24"/>
          <w:lang w:eastAsia="en-IN"/>
        </w:rPr>
        <w:t>Mindset</w:t>
      </w:r>
      <w:proofErr w:type="spellEnd"/>
      <w:r w:rsidRPr="0074149B">
        <w:rPr>
          <w:rFonts w:ascii="Times New Roman" w:eastAsia="Times New Roman" w:hAnsi="Times New Roman" w:cs="Times New Roman"/>
          <w:bCs/>
          <w:sz w:val="24"/>
          <w:szCs w:val="24"/>
          <w:lang w:eastAsia="en-IN"/>
        </w:rPr>
        <w:t>.</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Identify Social Impact Opportunities.</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Funding and Financing.</w:t>
      </w:r>
    </w:p>
    <w:p w:rsidR="0074149B" w:rsidRPr="0074149B" w:rsidRDefault="0074149B" w:rsidP="00457144">
      <w:pPr>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Gain Skills in Business Planning and Management.</w:t>
      </w:r>
    </w:p>
    <w:p w:rsidR="0074149B" w:rsidRPr="0074149B" w:rsidRDefault="0074149B" w:rsidP="00457144">
      <w:pPr>
        <w:pStyle w:val="ListParagraph"/>
        <w:numPr>
          <w:ilvl w:val="0"/>
          <w:numId w:val="69"/>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Promote Ethical Leadership and Governance.</w:t>
      </w:r>
    </w:p>
    <w:p w:rsidR="0074149B" w:rsidRPr="0074149B" w:rsidRDefault="0074149B" w:rsidP="0074149B">
      <w:pPr>
        <w:pStyle w:val="ListParagraph"/>
        <w:spacing w:after="0"/>
        <w:jc w:val="both"/>
        <w:rPr>
          <w:rFonts w:ascii="Times New Roman" w:eastAsia="Times New Roman" w:hAnsi="Times New Roman" w:cs="Times New Roman"/>
          <w:bCs/>
          <w:sz w:val="24"/>
          <w:szCs w:val="24"/>
          <w:lang w:eastAsia="en-IN"/>
        </w:rPr>
      </w:pP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hAnsi="Times New Roman" w:cs="Times New Roman"/>
          <w:b/>
          <w:sz w:val="24"/>
          <w:szCs w:val="24"/>
        </w:rPr>
        <w:t>Course Outcomes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Comprehensive Understanding of Social Entrepreneurship.</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Ability to Innovate for Social Impact.</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Familiarity with Incubation Ecosystems.</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 xml:space="preserve">Entrepreneurial </w:t>
      </w:r>
      <w:proofErr w:type="spellStart"/>
      <w:r w:rsidRPr="0074149B">
        <w:rPr>
          <w:rFonts w:ascii="Times New Roman" w:eastAsia="Times New Roman" w:hAnsi="Times New Roman" w:cs="Times New Roman"/>
          <w:bCs/>
          <w:kern w:val="0"/>
          <w:sz w:val="24"/>
          <w:szCs w:val="24"/>
          <w:lang w:eastAsia="en-IN"/>
        </w:rPr>
        <w:t>Mindset</w:t>
      </w:r>
      <w:proofErr w:type="spellEnd"/>
      <w:r w:rsidRPr="0074149B">
        <w:rPr>
          <w:rFonts w:ascii="Times New Roman" w:eastAsia="Times New Roman" w:hAnsi="Times New Roman" w:cs="Times New Roman"/>
          <w:bCs/>
          <w:kern w:val="0"/>
          <w:sz w:val="24"/>
          <w:szCs w:val="24"/>
          <w:lang w:eastAsia="en-IN"/>
        </w:rPr>
        <w:t xml:space="preserve"> Development.</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Identification of Social Impact Opportunities.</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Funding and Financing Options.</w:t>
      </w:r>
    </w:p>
    <w:p w:rsidR="0074149B" w:rsidRPr="0074149B"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Skills in Business Planning and Management.</w:t>
      </w:r>
    </w:p>
    <w:p w:rsidR="0074149B" w:rsidRPr="005E3A06" w:rsidRDefault="0074149B" w:rsidP="00457144">
      <w:pPr>
        <w:pStyle w:val="ListParagraph"/>
        <w:numPr>
          <w:ilvl w:val="0"/>
          <w:numId w:val="70"/>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Emphasis on Ethical Leadership and Governance.</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Unit-1: Introduction to Social Entrepreneurship</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Definition and characteristics of social entrepreneurship, Historical overview and contemporary examples of social enterprises. Social Impact Assessment</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Methods for measuring social impact, Theory of change and logic models, Impact assessment frameworks and tools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Unit-2: Business Model Design for Social Enterprises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Adapting traditional business models for social impact, Revenue models for sustainability, </w:t>
      </w:r>
      <w:proofErr w:type="gramStart"/>
      <w:r w:rsidRPr="0074149B">
        <w:rPr>
          <w:rFonts w:ascii="Times New Roman" w:eastAsia="Times New Roman" w:hAnsi="Times New Roman" w:cs="Times New Roman"/>
          <w:bCs/>
          <w:sz w:val="24"/>
          <w:szCs w:val="24"/>
          <w:lang w:eastAsia="en-IN"/>
        </w:rPr>
        <w:t>Balancing</w:t>
      </w:r>
      <w:proofErr w:type="gramEnd"/>
      <w:r w:rsidRPr="0074149B">
        <w:rPr>
          <w:rFonts w:ascii="Times New Roman" w:eastAsia="Times New Roman" w:hAnsi="Times New Roman" w:cs="Times New Roman"/>
          <w:bCs/>
          <w:sz w:val="24"/>
          <w:szCs w:val="24"/>
          <w:lang w:eastAsia="en-IN"/>
        </w:rPr>
        <w:t xml:space="preserve"> financial and social objectives. Social Innovation and Ideation</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Techniques for identifying social problems and needs, Ideation and brainstorming for innovative solutions, Human-cantered design and prototyping</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Unit-3: Incubation and Acceleration of Social Ventures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The role of incubators and accelerators in supporting social entrepreneurs, </w:t>
      </w:r>
      <w:proofErr w:type="gramStart"/>
      <w:r w:rsidRPr="0074149B">
        <w:rPr>
          <w:rFonts w:ascii="Times New Roman" w:eastAsia="Times New Roman" w:hAnsi="Times New Roman" w:cs="Times New Roman"/>
          <w:bCs/>
          <w:sz w:val="24"/>
          <w:szCs w:val="24"/>
          <w:lang w:eastAsia="en-IN"/>
        </w:rPr>
        <w:t>Accessing</w:t>
      </w:r>
      <w:proofErr w:type="gramEnd"/>
      <w:r w:rsidRPr="0074149B">
        <w:rPr>
          <w:rFonts w:ascii="Times New Roman" w:eastAsia="Times New Roman" w:hAnsi="Times New Roman" w:cs="Times New Roman"/>
          <w:bCs/>
          <w:sz w:val="24"/>
          <w:szCs w:val="24"/>
          <w:lang w:eastAsia="en-IN"/>
        </w:rPr>
        <w:t xml:space="preserve"> resources: funding, mentorship, and networks, Developing a social enterprise toolkit: business planning, marketing, and legal considerations. Scaling Social Ventures;</w:t>
      </w:r>
      <w:r w:rsidRPr="0074149B">
        <w:rPr>
          <w:rFonts w:ascii="Times New Roman" w:eastAsia="Times New Roman" w:hAnsi="Times New Roman" w:cs="Times New Roman"/>
          <w:bCs/>
          <w:sz w:val="24"/>
          <w:szCs w:val="24"/>
          <w:lang w:eastAsia="en-IN"/>
        </w:rPr>
        <w:tab/>
        <w:t>Strategies for scaling impact while maintaining mission integrity, Partnerships and collaborations for scale, Challenges and opportunities in scaling social enterprises</w:t>
      </w:r>
    </w:p>
    <w:p w:rsidR="0074149B" w:rsidRDefault="0074149B" w:rsidP="0074149B">
      <w:pPr>
        <w:jc w:val="both"/>
        <w:rPr>
          <w:rFonts w:ascii="Times New Roman" w:eastAsia="Times New Roman" w:hAnsi="Times New Roman" w:cs="Times New Roman"/>
          <w:b/>
          <w:bCs/>
          <w:sz w:val="24"/>
          <w:szCs w:val="24"/>
          <w:lang w:eastAsia="en-IN"/>
        </w:rPr>
      </w:pPr>
    </w:p>
    <w:p w:rsidR="00AE65B7" w:rsidRDefault="00AE65B7" w:rsidP="0074149B">
      <w:pPr>
        <w:jc w:val="both"/>
        <w:rPr>
          <w:rFonts w:ascii="Times New Roman" w:eastAsia="Times New Roman" w:hAnsi="Times New Roman" w:cs="Times New Roman"/>
          <w:b/>
          <w:bCs/>
          <w:sz w:val="24"/>
          <w:szCs w:val="24"/>
          <w:lang w:eastAsia="en-IN"/>
        </w:rPr>
      </w:pP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lastRenderedPageBreak/>
        <w:t>Unit-4: Ethics and Values in Social Entrepreneurship</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Ethical dilemmas and decision-making in social entrepreneurship, Stakeholder engagement and community empowerment, Building a culture of transparency and accountability.</w:t>
      </w: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F2E6A" w:rsidRDefault="00AF2E6A"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E65B7" w:rsidRDefault="00AE65B7" w:rsidP="0074149B">
      <w:pPr>
        <w:jc w:val="both"/>
        <w:rPr>
          <w:rFonts w:ascii="Times New Roman" w:eastAsia="Times New Roman" w:hAnsi="Times New Roman" w:cs="Times New Roman"/>
          <w:bCs/>
          <w:sz w:val="24"/>
          <w:szCs w:val="24"/>
          <w:lang w:eastAsia="en-IN"/>
        </w:rPr>
      </w:pPr>
    </w:p>
    <w:p w:rsidR="00AF2E6A" w:rsidRPr="00AF2E6A" w:rsidRDefault="00AF2E6A" w:rsidP="00AF2E6A">
      <w:pPr>
        <w:jc w:val="center"/>
        <w:rPr>
          <w:rFonts w:ascii="Times New Roman" w:hAnsi="Times New Roman" w:cs="Times New Roman"/>
          <w:b/>
          <w:sz w:val="28"/>
          <w:szCs w:val="28"/>
        </w:rPr>
      </w:pPr>
      <w:r w:rsidRPr="006D4D4E">
        <w:rPr>
          <w:rFonts w:ascii="Times New Roman" w:hAnsi="Times New Roman" w:cs="Times New Roman"/>
          <w:b/>
          <w:sz w:val="28"/>
          <w:szCs w:val="28"/>
        </w:rPr>
        <w:lastRenderedPageBreak/>
        <w:t xml:space="preserve">Commerce Core II </w:t>
      </w:r>
      <w:r>
        <w:rPr>
          <w:rFonts w:ascii="Times New Roman" w:hAnsi="Times New Roman" w:cs="Times New Roman"/>
          <w:b/>
          <w:sz w:val="28"/>
          <w:szCs w:val="28"/>
        </w:rPr>
        <w:t>(</w:t>
      </w:r>
      <w:r w:rsidRPr="006D4D4E">
        <w:rPr>
          <w:rFonts w:ascii="Times New Roman" w:hAnsi="Times New Roman" w:cs="Times New Roman"/>
          <w:b/>
          <w:sz w:val="28"/>
          <w:szCs w:val="28"/>
        </w:rPr>
        <w:t>Minor</w:t>
      </w:r>
      <w:r>
        <w:rPr>
          <w:rFonts w:ascii="Times New Roman" w:hAnsi="Times New Roman" w:cs="Times New Roman"/>
          <w:b/>
          <w:sz w:val="28"/>
          <w:szCs w:val="28"/>
        </w:rPr>
        <w:t>)</w:t>
      </w:r>
    </w:p>
    <w:p w:rsidR="00AF2E6A" w:rsidRPr="00AE65B7" w:rsidRDefault="00AF2E6A" w:rsidP="00AE65B7">
      <w:pPr>
        <w:jc w:val="center"/>
        <w:rPr>
          <w:rFonts w:ascii="Times New Roman" w:eastAsia="Times New Roman" w:hAnsi="Times New Roman" w:cs="Times New Roman"/>
          <w:bCs/>
          <w:sz w:val="32"/>
          <w:szCs w:val="32"/>
          <w:lang w:eastAsia="en-IN"/>
        </w:rPr>
      </w:pPr>
      <w:r>
        <w:rPr>
          <w:rFonts w:ascii="Times New Roman" w:hAnsi="Times New Roman" w:cs="Times New Roman"/>
          <w:b/>
          <w:sz w:val="32"/>
          <w:szCs w:val="32"/>
        </w:rPr>
        <w:t xml:space="preserve">   </w:t>
      </w:r>
      <w:r w:rsidRPr="00AF2E6A">
        <w:rPr>
          <w:rFonts w:ascii="Times New Roman" w:hAnsi="Times New Roman" w:cs="Times New Roman"/>
          <w:b/>
          <w:sz w:val="32"/>
          <w:szCs w:val="32"/>
        </w:rPr>
        <w:t>Business Organization &amp; Management</w:t>
      </w:r>
      <w:r w:rsidR="003678E4">
        <w:rPr>
          <w:rFonts w:ascii="Times New Roman" w:hAnsi="Times New Roman" w:cs="Times New Roman"/>
          <w:b/>
          <w:sz w:val="32"/>
          <w:szCs w:val="32"/>
        </w:rPr>
        <w:t xml:space="preserve"> (Semester-I)</w:t>
      </w:r>
    </w:p>
    <w:p w:rsidR="00AF2E6A" w:rsidRPr="00AF2E6A" w:rsidRDefault="00AF2E6A" w:rsidP="0074149B">
      <w:pPr>
        <w:jc w:val="both"/>
        <w:rPr>
          <w:rFonts w:ascii="Times New Roman" w:hAnsi="Times New Roman" w:cs="Times New Roman"/>
          <w:b/>
          <w:sz w:val="24"/>
          <w:szCs w:val="24"/>
        </w:rPr>
      </w:pPr>
      <w:r w:rsidRPr="00AF2E6A">
        <w:rPr>
          <w:rFonts w:ascii="Times New Roman" w:hAnsi="Times New Roman" w:cs="Times New Roman"/>
          <w:b/>
          <w:sz w:val="24"/>
          <w:szCs w:val="24"/>
        </w:rPr>
        <w:t>Course Objectives</w:t>
      </w:r>
    </w:p>
    <w:p w:rsidR="00AF2E6A" w:rsidRPr="00AF2E6A" w:rsidRDefault="00AF2E6A" w:rsidP="0074149B">
      <w:pPr>
        <w:jc w:val="both"/>
        <w:rPr>
          <w:rFonts w:ascii="Times New Roman" w:hAnsi="Times New Roman" w:cs="Times New Roman"/>
          <w:bCs/>
          <w:sz w:val="24"/>
          <w:szCs w:val="24"/>
          <w:lang w:val="en-IN"/>
        </w:rPr>
      </w:pPr>
      <w:r w:rsidRPr="00AF2E6A">
        <w:rPr>
          <w:rFonts w:ascii="Times New Roman" w:hAnsi="Times New Roman" w:cs="Times New Roman"/>
          <w:bCs/>
          <w:sz w:val="24"/>
          <w:szCs w:val="24"/>
          <w:lang w:val="en-IN"/>
        </w:rPr>
        <w:t>The course aims to acquaint learners with the basics of Business concepts and functions, forms of Business Organisation and functions of Management.</w:t>
      </w:r>
    </w:p>
    <w:p w:rsidR="00AF2E6A" w:rsidRPr="00AF2E6A" w:rsidRDefault="00AF2E6A" w:rsidP="00AF2E6A">
      <w:pPr>
        <w:spacing w:line="240" w:lineRule="auto"/>
        <w:jc w:val="both"/>
        <w:rPr>
          <w:rFonts w:ascii="Times New Roman" w:hAnsi="Times New Roman" w:cs="Times New Roman"/>
          <w:b/>
          <w:sz w:val="24"/>
          <w:szCs w:val="24"/>
        </w:rPr>
      </w:pPr>
      <w:r w:rsidRPr="00AF2E6A">
        <w:rPr>
          <w:rFonts w:ascii="Times New Roman" w:hAnsi="Times New Roman" w:cs="Times New Roman"/>
          <w:b/>
          <w:sz w:val="24"/>
          <w:szCs w:val="24"/>
        </w:rPr>
        <w:t>Course Outcomes</w:t>
      </w:r>
    </w:p>
    <w:p w:rsidR="00AF2E6A" w:rsidRPr="00AF2E6A" w:rsidRDefault="00AF2E6A" w:rsidP="00AF2E6A">
      <w:pPr>
        <w:pStyle w:val="TableParagraph"/>
        <w:spacing w:before="99"/>
        <w:ind w:left="100"/>
        <w:jc w:val="both"/>
        <w:rPr>
          <w:sz w:val="24"/>
          <w:szCs w:val="24"/>
        </w:rPr>
      </w:pPr>
      <w:r w:rsidRPr="00AF2E6A">
        <w:rPr>
          <w:sz w:val="24"/>
          <w:szCs w:val="24"/>
        </w:rPr>
        <w:t>At the end of this course the learner will be able to;</w:t>
      </w:r>
    </w:p>
    <w:p w:rsidR="00AF2E6A" w:rsidRPr="00AF2E6A" w:rsidRDefault="00AF2E6A" w:rsidP="00AF2E6A">
      <w:pPr>
        <w:pStyle w:val="TableParagraph"/>
        <w:spacing w:before="99"/>
        <w:ind w:left="100"/>
        <w:jc w:val="both"/>
        <w:rPr>
          <w:bCs/>
          <w:sz w:val="24"/>
          <w:szCs w:val="24"/>
          <w:lang w:val="en-IN"/>
        </w:rPr>
      </w:pPr>
      <w:r w:rsidRPr="00AF2E6A">
        <w:rPr>
          <w:bCs/>
          <w:sz w:val="24"/>
          <w:szCs w:val="24"/>
          <w:lang w:val="en-IN"/>
        </w:rPr>
        <w:t>Course Outcomes At the end of this course the learner will be able to;</w:t>
      </w:r>
    </w:p>
    <w:p w:rsidR="00AF2E6A" w:rsidRPr="00AF2E6A" w:rsidRDefault="00AF2E6A" w:rsidP="00457144">
      <w:pPr>
        <w:pStyle w:val="TableParagraph"/>
        <w:numPr>
          <w:ilvl w:val="0"/>
          <w:numId w:val="74"/>
        </w:numPr>
        <w:spacing w:before="99"/>
        <w:jc w:val="both"/>
        <w:rPr>
          <w:bCs/>
          <w:sz w:val="24"/>
          <w:szCs w:val="24"/>
          <w:lang w:val="en-IN"/>
        </w:rPr>
      </w:pPr>
      <w:r w:rsidRPr="00AF2E6A">
        <w:rPr>
          <w:bCs/>
          <w:sz w:val="24"/>
          <w:szCs w:val="24"/>
          <w:lang w:val="en-IN"/>
        </w:rPr>
        <w:t>Distinguish and explain each form of business.</w:t>
      </w:r>
    </w:p>
    <w:p w:rsidR="00AF2E6A" w:rsidRPr="00AF2E6A" w:rsidRDefault="00AF2E6A" w:rsidP="00457144">
      <w:pPr>
        <w:pStyle w:val="TableParagraph"/>
        <w:numPr>
          <w:ilvl w:val="0"/>
          <w:numId w:val="74"/>
        </w:numPr>
        <w:spacing w:before="99"/>
        <w:jc w:val="both"/>
        <w:rPr>
          <w:bCs/>
          <w:sz w:val="24"/>
          <w:szCs w:val="24"/>
          <w:lang w:val="en-IN"/>
        </w:rPr>
      </w:pPr>
      <w:r w:rsidRPr="00AF2E6A">
        <w:rPr>
          <w:bCs/>
          <w:sz w:val="24"/>
          <w:szCs w:val="24"/>
          <w:lang w:val="en-IN"/>
        </w:rPr>
        <w:t xml:space="preserve">Prepare draft of Article of Association &amp; Memorandum of Association for a business; </w:t>
      </w:r>
    </w:p>
    <w:p w:rsidR="00AF2E6A" w:rsidRPr="00AF2E6A" w:rsidRDefault="00AF2E6A" w:rsidP="00457144">
      <w:pPr>
        <w:pStyle w:val="TableParagraph"/>
        <w:numPr>
          <w:ilvl w:val="0"/>
          <w:numId w:val="74"/>
        </w:numPr>
        <w:spacing w:before="99"/>
        <w:jc w:val="both"/>
        <w:rPr>
          <w:bCs/>
          <w:sz w:val="24"/>
          <w:szCs w:val="24"/>
          <w:lang w:val="en-IN"/>
        </w:rPr>
      </w:pPr>
      <w:r w:rsidRPr="00AF2E6A">
        <w:rPr>
          <w:bCs/>
          <w:sz w:val="24"/>
          <w:szCs w:val="24"/>
          <w:lang w:val="en-IN"/>
        </w:rPr>
        <w:t xml:space="preserve"> Explain principles and functions of management implemented in the organisation;</w:t>
      </w:r>
    </w:p>
    <w:p w:rsidR="00AF2E6A" w:rsidRPr="00AF2E6A" w:rsidRDefault="00AF2E6A" w:rsidP="00457144">
      <w:pPr>
        <w:pStyle w:val="TableParagraph"/>
        <w:numPr>
          <w:ilvl w:val="0"/>
          <w:numId w:val="74"/>
        </w:numPr>
        <w:spacing w:before="99"/>
        <w:jc w:val="both"/>
        <w:rPr>
          <w:bCs/>
          <w:sz w:val="24"/>
          <w:szCs w:val="24"/>
          <w:lang w:val="en-IN"/>
        </w:rPr>
      </w:pPr>
      <w:r w:rsidRPr="00AF2E6A">
        <w:rPr>
          <w:bCs/>
          <w:sz w:val="24"/>
          <w:szCs w:val="24"/>
          <w:lang w:val="en-IN"/>
        </w:rPr>
        <w:t xml:space="preserve"> Identify the managerial skills used in business;</w:t>
      </w:r>
    </w:p>
    <w:p w:rsidR="00AF2E6A" w:rsidRPr="00AF2E6A" w:rsidRDefault="00AF2E6A" w:rsidP="00457144">
      <w:pPr>
        <w:pStyle w:val="TableParagraph"/>
        <w:numPr>
          <w:ilvl w:val="0"/>
          <w:numId w:val="74"/>
        </w:numPr>
        <w:spacing w:before="99"/>
        <w:jc w:val="both"/>
        <w:rPr>
          <w:bCs/>
          <w:sz w:val="24"/>
          <w:szCs w:val="24"/>
          <w:lang w:val="en-IN"/>
        </w:rPr>
      </w:pPr>
      <w:r w:rsidRPr="00AF2E6A">
        <w:rPr>
          <w:bCs/>
          <w:sz w:val="24"/>
          <w:szCs w:val="24"/>
          <w:lang w:val="en-IN"/>
        </w:rPr>
        <w:t>Analyse the concept of Delegation of Authority, coordination, and control.</w:t>
      </w:r>
    </w:p>
    <w:p w:rsidR="00AF2E6A" w:rsidRPr="00AF2E6A" w:rsidRDefault="00AF2E6A" w:rsidP="00AF2E6A">
      <w:pPr>
        <w:spacing w:line="240" w:lineRule="auto"/>
        <w:jc w:val="both"/>
        <w:rPr>
          <w:rFonts w:ascii="Times New Roman" w:hAnsi="Times New Roman" w:cs="Times New Roman"/>
          <w:b/>
          <w:sz w:val="24"/>
          <w:szCs w:val="24"/>
        </w:rPr>
      </w:pPr>
    </w:p>
    <w:p w:rsidR="00AF2E6A" w:rsidRPr="00AF2E6A" w:rsidRDefault="00AF2E6A" w:rsidP="0074149B">
      <w:pPr>
        <w:jc w:val="both"/>
        <w:rPr>
          <w:rFonts w:ascii="Times New Roman" w:hAnsi="Times New Roman" w:cs="Times New Roman"/>
          <w:b/>
          <w:sz w:val="24"/>
          <w:szCs w:val="24"/>
        </w:rPr>
      </w:pPr>
      <w:r w:rsidRPr="00AF2E6A">
        <w:rPr>
          <w:rFonts w:ascii="Times New Roman" w:hAnsi="Times New Roman" w:cs="Times New Roman"/>
          <w:b/>
          <w:sz w:val="24"/>
          <w:szCs w:val="24"/>
        </w:rPr>
        <w:t>Course Outlines</w:t>
      </w:r>
    </w:p>
    <w:p w:rsidR="00AF2E6A" w:rsidRPr="00AF2E6A" w:rsidRDefault="00AF2E6A" w:rsidP="00AF2E6A">
      <w:pPr>
        <w:pStyle w:val="TableParagraph"/>
        <w:spacing w:before="99"/>
        <w:ind w:left="0"/>
        <w:jc w:val="both"/>
        <w:rPr>
          <w:b/>
          <w:bCs/>
          <w:sz w:val="24"/>
          <w:szCs w:val="24"/>
          <w:lang w:val="en-IN"/>
        </w:rPr>
      </w:pPr>
      <w:r w:rsidRPr="00AF2E6A">
        <w:rPr>
          <w:b/>
          <w:bCs/>
          <w:sz w:val="24"/>
          <w:szCs w:val="24"/>
          <w:lang w:val="en-IN"/>
        </w:rPr>
        <w:t xml:space="preserve">Unit 1: Concept and Forms of Business Organisations </w:t>
      </w:r>
    </w:p>
    <w:p w:rsidR="00AF2E6A" w:rsidRPr="00AF2E6A" w:rsidRDefault="00AF2E6A" w:rsidP="00AF2E6A">
      <w:pPr>
        <w:pStyle w:val="TableParagraph"/>
        <w:spacing w:before="99"/>
        <w:ind w:left="0"/>
        <w:jc w:val="both"/>
        <w:rPr>
          <w:bCs/>
          <w:sz w:val="24"/>
          <w:szCs w:val="24"/>
          <w:lang w:val="en-IN"/>
        </w:rPr>
      </w:pPr>
      <w:r w:rsidRPr="00AF2E6A">
        <w:rPr>
          <w:bCs/>
          <w:sz w:val="24"/>
          <w:szCs w:val="24"/>
          <w:lang w:val="en-IN"/>
        </w:rPr>
        <w:t>Concepts of Business, Trade, Industry and Commerce- Objectives and  functions of Business–Social Responsibility of a business, Ethical Conduct  &amp; Human Values. Forms of Business Organisation-Meaning, Characteristics, Advantages and Disadvantages of Sole Proprietorship – Meaning, Characteristics, Advantages and Disadvantages of Partnership - Kinds of Partners - Partnership Deed - Concept of Limited liability partnership – Meaning, Characteristics, Advantages and Disadvantages of Hindu Undivided Family – Meaning, Advantages and Disadvantages of Co-operative Organisation and Joint Stock Company.</w:t>
      </w:r>
    </w:p>
    <w:p w:rsidR="00AF2E6A" w:rsidRPr="00AF2E6A" w:rsidRDefault="00AF2E6A" w:rsidP="00AF2E6A">
      <w:pPr>
        <w:pStyle w:val="TableParagraph"/>
        <w:spacing w:before="99"/>
        <w:ind w:left="0"/>
        <w:jc w:val="both"/>
        <w:rPr>
          <w:b/>
          <w:bCs/>
          <w:sz w:val="24"/>
          <w:szCs w:val="24"/>
          <w:lang w:val="en-IN"/>
        </w:rPr>
      </w:pPr>
      <w:r w:rsidRPr="00AF2E6A">
        <w:rPr>
          <w:b/>
          <w:bCs/>
          <w:sz w:val="24"/>
          <w:szCs w:val="24"/>
          <w:lang w:val="en-IN"/>
        </w:rPr>
        <w:t xml:space="preserve">Unit 2: Principles and Functions of Management </w:t>
      </w:r>
    </w:p>
    <w:p w:rsidR="00AF2E6A" w:rsidRPr="00AF2E6A" w:rsidRDefault="00AF2E6A" w:rsidP="00AF2E6A">
      <w:pPr>
        <w:pStyle w:val="TableParagraph"/>
        <w:spacing w:before="99"/>
        <w:ind w:left="0"/>
        <w:jc w:val="both"/>
        <w:rPr>
          <w:b/>
          <w:bCs/>
          <w:sz w:val="24"/>
          <w:szCs w:val="24"/>
          <w:lang w:val="en-IN"/>
        </w:rPr>
      </w:pPr>
      <w:r w:rsidRPr="00AF2E6A">
        <w:rPr>
          <w:bCs/>
          <w:sz w:val="24"/>
          <w:szCs w:val="24"/>
          <w:lang w:val="en-IN"/>
        </w:rPr>
        <w:t xml:space="preserve">Management - Meaning - Characteristics - </w:t>
      </w:r>
      <w:proofErr w:type="spellStart"/>
      <w:r w:rsidRPr="00AF2E6A">
        <w:rPr>
          <w:bCs/>
          <w:sz w:val="24"/>
          <w:szCs w:val="24"/>
          <w:lang w:val="en-IN"/>
        </w:rPr>
        <w:t>Fayol’s</w:t>
      </w:r>
      <w:proofErr w:type="spellEnd"/>
      <w:r w:rsidRPr="00AF2E6A">
        <w:rPr>
          <w:bCs/>
          <w:sz w:val="24"/>
          <w:szCs w:val="24"/>
          <w:lang w:val="en-IN"/>
        </w:rPr>
        <w:t xml:space="preserve"> 14 Principles of Management. Functions of Management; Planning, Organising, Staffing, Directing, Coordinating and Controlling; Levels of Management, Skills of  Management, Scientific Management - meaning, objectives, relevance and  criticism.</w:t>
      </w:r>
    </w:p>
    <w:p w:rsidR="00AF2E6A" w:rsidRPr="00AF2E6A" w:rsidRDefault="00AF2E6A" w:rsidP="00AF2E6A">
      <w:pPr>
        <w:pStyle w:val="TableParagraph"/>
        <w:spacing w:before="99"/>
        <w:ind w:left="0"/>
        <w:jc w:val="both"/>
        <w:rPr>
          <w:b/>
          <w:bCs/>
          <w:sz w:val="24"/>
          <w:szCs w:val="24"/>
          <w:lang w:val="en-IN"/>
        </w:rPr>
      </w:pPr>
      <w:r w:rsidRPr="00AF2E6A">
        <w:rPr>
          <w:b/>
          <w:bCs/>
          <w:sz w:val="24"/>
          <w:szCs w:val="24"/>
          <w:lang w:val="en-IN"/>
        </w:rPr>
        <w:t>Unit 3: Leadership and Management</w:t>
      </w:r>
    </w:p>
    <w:p w:rsidR="00AF2E6A" w:rsidRPr="00AF2E6A" w:rsidRDefault="00AF2E6A" w:rsidP="00AF2E6A">
      <w:pPr>
        <w:pStyle w:val="TableParagraph"/>
        <w:spacing w:before="99"/>
        <w:ind w:left="0"/>
        <w:jc w:val="both"/>
        <w:rPr>
          <w:bCs/>
          <w:sz w:val="24"/>
          <w:szCs w:val="24"/>
          <w:lang w:val="en-IN"/>
        </w:rPr>
      </w:pPr>
      <w:r w:rsidRPr="00AF2E6A">
        <w:rPr>
          <w:bCs/>
          <w:sz w:val="24"/>
          <w:szCs w:val="24"/>
          <w:lang w:val="en-IN"/>
        </w:rPr>
        <w:t xml:space="preserve">Distinction between leadership and management, Leadership theories (trait theory, </w:t>
      </w:r>
      <w:proofErr w:type="spellStart"/>
      <w:r w:rsidRPr="00AF2E6A">
        <w:rPr>
          <w:bCs/>
          <w:sz w:val="24"/>
          <w:szCs w:val="24"/>
          <w:lang w:val="en-IN"/>
        </w:rPr>
        <w:t>behavioral</w:t>
      </w:r>
      <w:proofErr w:type="spellEnd"/>
      <w:r w:rsidRPr="00AF2E6A">
        <w:rPr>
          <w:bCs/>
          <w:sz w:val="24"/>
          <w:szCs w:val="24"/>
          <w:lang w:val="en-IN"/>
        </w:rPr>
        <w:t xml:space="preserve"> theory, contingency theory), Management styles (autocratic, democratic, laissez-faire), Developing leadership skills competencies</w:t>
      </w:r>
    </w:p>
    <w:p w:rsidR="00AF2E6A" w:rsidRPr="00AF2E6A" w:rsidRDefault="00AF2E6A" w:rsidP="00AF2E6A">
      <w:pPr>
        <w:pStyle w:val="TableParagraph"/>
        <w:spacing w:before="99"/>
        <w:ind w:left="0"/>
        <w:jc w:val="both"/>
        <w:rPr>
          <w:b/>
          <w:bCs/>
          <w:sz w:val="24"/>
          <w:szCs w:val="24"/>
          <w:lang w:val="en-IN"/>
        </w:rPr>
      </w:pPr>
      <w:r w:rsidRPr="00AF2E6A">
        <w:rPr>
          <w:b/>
          <w:bCs/>
          <w:sz w:val="24"/>
          <w:szCs w:val="24"/>
          <w:lang w:val="en-IN"/>
        </w:rPr>
        <w:t xml:space="preserve">Unit 4: Decision-Making Processes and Application </w:t>
      </w:r>
    </w:p>
    <w:p w:rsidR="00AF2E6A" w:rsidRPr="00AF2E6A" w:rsidRDefault="00AF2E6A" w:rsidP="00AF2E6A">
      <w:pPr>
        <w:jc w:val="both"/>
        <w:rPr>
          <w:rFonts w:ascii="Times New Roman" w:eastAsia="Times New Roman" w:hAnsi="Times New Roman" w:cs="Times New Roman"/>
          <w:bCs/>
          <w:sz w:val="24"/>
          <w:szCs w:val="24"/>
          <w:lang w:eastAsia="en-IN"/>
        </w:rPr>
      </w:pPr>
      <w:r w:rsidRPr="00AF2E6A">
        <w:rPr>
          <w:rFonts w:ascii="Times New Roman" w:hAnsi="Times New Roman" w:cs="Times New Roman"/>
          <w:bCs/>
          <w:sz w:val="24"/>
          <w:szCs w:val="24"/>
          <w:lang w:val="en-IN"/>
        </w:rPr>
        <w:t>Types of decisions in organizations, Decision-making models (rational, bounded rationality, intuitive), Factors influencing decision-making, Ethical considerations in decision-making, Case studies and real-world examples, Application of management principles to practical scenarios.</w:t>
      </w:r>
    </w:p>
    <w:p w:rsidR="00AF2E6A" w:rsidRPr="00AF2E6A" w:rsidRDefault="00AF2E6A" w:rsidP="0074149B">
      <w:pPr>
        <w:jc w:val="both"/>
        <w:rPr>
          <w:rFonts w:ascii="Times New Roman" w:eastAsia="Times New Roman" w:hAnsi="Times New Roman" w:cs="Times New Roman"/>
          <w:bCs/>
          <w:sz w:val="24"/>
          <w:szCs w:val="24"/>
          <w:lang w:eastAsia="en-IN"/>
        </w:rPr>
      </w:pPr>
    </w:p>
    <w:p w:rsidR="00AF2E6A" w:rsidRPr="00AF2E6A" w:rsidRDefault="00AF2E6A" w:rsidP="0074149B">
      <w:pPr>
        <w:jc w:val="both"/>
        <w:rPr>
          <w:rFonts w:ascii="Times New Roman" w:hAnsi="Times New Roman" w:cs="Times New Roman"/>
          <w:b/>
          <w:sz w:val="24"/>
          <w:szCs w:val="24"/>
        </w:rPr>
      </w:pPr>
      <w:r w:rsidRPr="00AF2E6A">
        <w:rPr>
          <w:rFonts w:ascii="Times New Roman" w:hAnsi="Times New Roman" w:cs="Times New Roman"/>
          <w:b/>
          <w:sz w:val="24"/>
          <w:szCs w:val="24"/>
        </w:rPr>
        <w:lastRenderedPageBreak/>
        <w:t>Suggested Readings</w:t>
      </w:r>
    </w:p>
    <w:p w:rsidR="00AF2E6A" w:rsidRPr="00AF2E6A" w:rsidRDefault="00AF2E6A" w:rsidP="00457144">
      <w:pPr>
        <w:pStyle w:val="TableParagraph"/>
        <w:numPr>
          <w:ilvl w:val="0"/>
          <w:numId w:val="75"/>
        </w:numPr>
        <w:tabs>
          <w:tab w:val="left" w:pos="342"/>
        </w:tabs>
        <w:ind w:right="80"/>
        <w:jc w:val="both"/>
        <w:rPr>
          <w:i/>
          <w:sz w:val="24"/>
          <w:szCs w:val="24"/>
        </w:rPr>
      </w:pPr>
      <w:r w:rsidRPr="00AF2E6A">
        <w:rPr>
          <w:i/>
          <w:sz w:val="24"/>
          <w:szCs w:val="24"/>
        </w:rPr>
        <w:t xml:space="preserve">Management Concepts and Organizational </w:t>
      </w:r>
      <w:proofErr w:type="spellStart"/>
      <w:r w:rsidRPr="00AF2E6A">
        <w:rPr>
          <w:i/>
          <w:sz w:val="24"/>
          <w:szCs w:val="24"/>
        </w:rPr>
        <w:t>Behaviour</w:t>
      </w:r>
      <w:proofErr w:type="spellEnd"/>
      <w:r w:rsidRPr="00AF2E6A">
        <w:rPr>
          <w:i/>
          <w:sz w:val="24"/>
          <w:szCs w:val="24"/>
        </w:rPr>
        <w:t xml:space="preserve">" by K. </w:t>
      </w:r>
      <w:proofErr w:type="spellStart"/>
      <w:r w:rsidRPr="00AF2E6A">
        <w:rPr>
          <w:i/>
          <w:sz w:val="24"/>
          <w:szCs w:val="24"/>
        </w:rPr>
        <w:t>Aswathappa</w:t>
      </w:r>
      <w:proofErr w:type="spellEnd"/>
      <w:r w:rsidRPr="00AF2E6A">
        <w:rPr>
          <w:i/>
          <w:sz w:val="24"/>
          <w:szCs w:val="24"/>
        </w:rPr>
        <w:t xml:space="preserve"> - published by Himalaya Publishing House, Cuttack, Odisha.</w:t>
      </w:r>
    </w:p>
    <w:p w:rsidR="00AF2E6A" w:rsidRPr="00AF2E6A" w:rsidRDefault="00AF2E6A" w:rsidP="00457144">
      <w:pPr>
        <w:pStyle w:val="TableParagraph"/>
        <w:numPr>
          <w:ilvl w:val="0"/>
          <w:numId w:val="75"/>
        </w:numPr>
        <w:tabs>
          <w:tab w:val="left" w:pos="342"/>
        </w:tabs>
        <w:ind w:right="80"/>
        <w:jc w:val="both"/>
        <w:rPr>
          <w:i/>
          <w:sz w:val="24"/>
          <w:szCs w:val="24"/>
        </w:rPr>
      </w:pPr>
      <w:r w:rsidRPr="00AF2E6A">
        <w:rPr>
          <w:i/>
          <w:sz w:val="24"/>
          <w:szCs w:val="24"/>
        </w:rPr>
        <w:t xml:space="preserve">Business </w:t>
      </w:r>
      <w:proofErr w:type="spellStart"/>
      <w:r w:rsidRPr="00AF2E6A">
        <w:rPr>
          <w:i/>
          <w:sz w:val="24"/>
          <w:szCs w:val="24"/>
        </w:rPr>
        <w:t>Organisation</w:t>
      </w:r>
      <w:proofErr w:type="spellEnd"/>
      <w:r w:rsidRPr="00AF2E6A">
        <w:rPr>
          <w:i/>
          <w:sz w:val="24"/>
          <w:szCs w:val="24"/>
        </w:rPr>
        <w:t xml:space="preserve"> and Management" by M. C. </w:t>
      </w:r>
      <w:proofErr w:type="spellStart"/>
      <w:r w:rsidRPr="00AF2E6A">
        <w:rPr>
          <w:i/>
          <w:sz w:val="24"/>
          <w:szCs w:val="24"/>
        </w:rPr>
        <w:t>Shukla</w:t>
      </w:r>
      <w:proofErr w:type="spellEnd"/>
      <w:r w:rsidRPr="00AF2E6A">
        <w:rPr>
          <w:i/>
          <w:sz w:val="24"/>
          <w:szCs w:val="24"/>
        </w:rPr>
        <w:t xml:space="preserve"> and T. S. </w:t>
      </w:r>
      <w:proofErr w:type="spellStart"/>
      <w:r w:rsidRPr="00AF2E6A">
        <w:rPr>
          <w:i/>
          <w:sz w:val="24"/>
          <w:szCs w:val="24"/>
        </w:rPr>
        <w:t>Grewal</w:t>
      </w:r>
      <w:proofErr w:type="spellEnd"/>
      <w:r w:rsidRPr="00AF2E6A">
        <w:rPr>
          <w:i/>
          <w:sz w:val="24"/>
          <w:szCs w:val="24"/>
        </w:rPr>
        <w:t xml:space="preserve"> - published by Sultan Chand &amp; Sons, Bhubaneswar, Odisha.</w:t>
      </w:r>
    </w:p>
    <w:p w:rsidR="00AF2E6A" w:rsidRPr="00AF2E6A" w:rsidRDefault="00AF2E6A" w:rsidP="00457144">
      <w:pPr>
        <w:pStyle w:val="TableParagraph"/>
        <w:numPr>
          <w:ilvl w:val="0"/>
          <w:numId w:val="75"/>
        </w:numPr>
        <w:tabs>
          <w:tab w:val="left" w:pos="342"/>
        </w:tabs>
        <w:ind w:right="80"/>
        <w:jc w:val="both"/>
        <w:rPr>
          <w:i/>
          <w:sz w:val="24"/>
          <w:szCs w:val="24"/>
        </w:rPr>
      </w:pPr>
      <w:r w:rsidRPr="00AF2E6A">
        <w:rPr>
          <w:i/>
          <w:sz w:val="24"/>
          <w:szCs w:val="24"/>
        </w:rPr>
        <w:t>Business Organization and Management" by K. C. Gupta - published by V K Publications, Bhubaneswar, Odisha.</w:t>
      </w:r>
    </w:p>
    <w:p w:rsidR="00AF2E6A" w:rsidRPr="00AF2E6A" w:rsidRDefault="00AF2E6A" w:rsidP="00457144">
      <w:pPr>
        <w:pStyle w:val="TableParagraph"/>
        <w:numPr>
          <w:ilvl w:val="0"/>
          <w:numId w:val="75"/>
        </w:numPr>
        <w:tabs>
          <w:tab w:val="left" w:pos="342"/>
        </w:tabs>
        <w:ind w:right="80"/>
        <w:jc w:val="both"/>
        <w:rPr>
          <w:i/>
          <w:sz w:val="24"/>
          <w:szCs w:val="24"/>
        </w:rPr>
      </w:pPr>
      <w:r w:rsidRPr="00AF2E6A">
        <w:rPr>
          <w:i/>
          <w:sz w:val="24"/>
          <w:szCs w:val="24"/>
        </w:rPr>
        <w:t xml:space="preserve">Essentials of Business </w:t>
      </w:r>
      <w:proofErr w:type="spellStart"/>
      <w:r w:rsidRPr="00AF2E6A">
        <w:rPr>
          <w:i/>
          <w:sz w:val="24"/>
          <w:szCs w:val="24"/>
        </w:rPr>
        <w:t>Organisation</w:t>
      </w:r>
      <w:proofErr w:type="spellEnd"/>
      <w:r w:rsidRPr="00AF2E6A">
        <w:rPr>
          <w:i/>
          <w:sz w:val="24"/>
          <w:szCs w:val="24"/>
        </w:rPr>
        <w:t xml:space="preserve"> and Management" by S. K. Bhatia - published by </w:t>
      </w:r>
      <w:proofErr w:type="spellStart"/>
      <w:r w:rsidRPr="00AF2E6A">
        <w:rPr>
          <w:i/>
          <w:sz w:val="24"/>
          <w:szCs w:val="24"/>
        </w:rPr>
        <w:t>Kalyani</w:t>
      </w:r>
      <w:proofErr w:type="spellEnd"/>
      <w:r w:rsidRPr="00AF2E6A">
        <w:rPr>
          <w:i/>
          <w:sz w:val="24"/>
          <w:szCs w:val="24"/>
        </w:rPr>
        <w:t xml:space="preserve"> Publishers, Cuttack, Odisha.</w:t>
      </w:r>
    </w:p>
    <w:p w:rsidR="00AF2E6A" w:rsidRPr="00AF2E6A" w:rsidRDefault="00AF2E6A" w:rsidP="00457144">
      <w:pPr>
        <w:pStyle w:val="TableParagraph"/>
        <w:numPr>
          <w:ilvl w:val="0"/>
          <w:numId w:val="75"/>
        </w:numPr>
        <w:tabs>
          <w:tab w:val="left" w:pos="342"/>
        </w:tabs>
        <w:ind w:right="80"/>
        <w:jc w:val="both"/>
        <w:rPr>
          <w:bCs/>
          <w:i/>
          <w:sz w:val="24"/>
          <w:szCs w:val="24"/>
          <w:lang w:val="en-IN"/>
        </w:rPr>
      </w:pPr>
      <w:r w:rsidRPr="00AF2E6A">
        <w:rPr>
          <w:bCs/>
          <w:i/>
          <w:sz w:val="24"/>
          <w:szCs w:val="24"/>
          <w:lang w:val="en-IN"/>
        </w:rPr>
        <w:t xml:space="preserve">Daft, R. L. (2015). Organization theory &amp; design. </w:t>
      </w:r>
      <w:proofErr w:type="spellStart"/>
      <w:r w:rsidRPr="00AF2E6A">
        <w:rPr>
          <w:bCs/>
          <w:i/>
          <w:sz w:val="24"/>
          <w:szCs w:val="24"/>
          <w:lang w:val="en-IN"/>
        </w:rPr>
        <w:t>Cengage</w:t>
      </w:r>
      <w:proofErr w:type="spellEnd"/>
      <w:r w:rsidRPr="00AF2E6A">
        <w:rPr>
          <w:bCs/>
          <w:i/>
          <w:sz w:val="24"/>
          <w:szCs w:val="24"/>
          <w:lang w:val="en-IN"/>
        </w:rPr>
        <w:t xml:space="preserve"> Learning.</w:t>
      </w:r>
    </w:p>
    <w:p w:rsidR="00AF2E6A" w:rsidRPr="00AF2E6A" w:rsidRDefault="00AF2E6A" w:rsidP="00457144">
      <w:pPr>
        <w:pStyle w:val="TableParagraph"/>
        <w:numPr>
          <w:ilvl w:val="0"/>
          <w:numId w:val="75"/>
        </w:numPr>
        <w:tabs>
          <w:tab w:val="left" w:pos="342"/>
        </w:tabs>
        <w:ind w:right="80"/>
        <w:jc w:val="both"/>
        <w:rPr>
          <w:bCs/>
          <w:i/>
          <w:sz w:val="24"/>
          <w:szCs w:val="24"/>
          <w:lang w:val="en-IN"/>
        </w:rPr>
      </w:pPr>
      <w:proofErr w:type="spellStart"/>
      <w:r w:rsidRPr="00AF2E6A">
        <w:rPr>
          <w:bCs/>
          <w:i/>
          <w:sz w:val="24"/>
          <w:szCs w:val="24"/>
          <w:lang w:val="en-IN"/>
        </w:rPr>
        <w:t>Drucker</w:t>
      </w:r>
      <w:proofErr w:type="spellEnd"/>
      <w:r w:rsidRPr="00AF2E6A">
        <w:rPr>
          <w:bCs/>
          <w:i/>
          <w:sz w:val="24"/>
          <w:szCs w:val="24"/>
          <w:lang w:val="en-IN"/>
        </w:rPr>
        <w:t>, P. F. (2017). The effective executive: The definitive guide to getting the right things done. Harper Collins.</w:t>
      </w:r>
    </w:p>
    <w:p w:rsidR="00AF2E6A" w:rsidRPr="00AF2E6A" w:rsidRDefault="00AF2E6A" w:rsidP="00457144">
      <w:pPr>
        <w:pStyle w:val="TableParagraph"/>
        <w:numPr>
          <w:ilvl w:val="0"/>
          <w:numId w:val="75"/>
        </w:numPr>
        <w:tabs>
          <w:tab w:val="left" w:pos="342"/>
        </w:tabs>
        <w:ind w:right="80"/>
        <w:jc w:val="both"/>
        <w:rPr>
          <w:bCs/>
          <w:i/>
          <w:sz w:val="24"/>
          <w:szCs w:val="24"/>
          <w:lang w:val="en-IN"/>
        </w:rPr>
      </w:pPr>
      <w:proofErr w:type="spellStart"/>
      <w:r w:rsidRPr="00AF2E6A">
        <w:rPr>
          <w:bCs/>
          <w:i/>
          <w:sz w:val="24"/>
          <w:szCs w:val="24"/>
          <w:lang w:val="en-IN"/>
        </w:rPr>
        <w:t>Kotter</w:t>
      </w:r>
      <w:proofErr w:type="spellEnd"/>
      <w:r w:rsidRPr="00AF2E6A">
        <w:rPr>
          <w:bCs/>
          <w:i/>
          <w:sz w:val="24"/>
          <w:szCs w:val="24"/>
          <w:lang w:val="en-IN"/>
        </w:rPr>
        <w:t>, J. P. (2014). Leading change. Harvard Business Review Press.</w:t>
      </w:r>
    </w:p>
    <w:p w:rsidR="00AF2E6A" w:rsidRPr="00AF2E6A" w:rsidRDefault="00AF2E6A" w:rsidP="00457144">
      <w:pPr>
        <w:pStyle w:val="TableParagraph"/>
        <w:numPr>
          <w:ilvl w:val="0"/>
          <w:numId w:val="75"/>
        </w:numPr>
        <w:tabs>
          <w:tab w:val="left" w:pos="342"/>
        </w:tabs>
        <w:ind w:right="80"/>
        <w:jc w:val="both"/>
        <w:rPr>
          <w:bCs/>
          <w:i/>
          <w:sz w:val="24"/>
          <w:szCs w:val="24"/>
          <w:lang w:val="en-IN"/>
        </w:rPr>
      </w:pPr>
      <w:proofErr w:type="spellStart"/>
      <w:r w:rsidRPr="00AF2E6A">
        <w:rPr>
          <w:bCs/>
          <w:i/>
          <w:sz w:val="24"/>
          <w:szCs w:val="24"/>
          <w:lang w:val="en-IN"/>
        </w:rPr>
        <w:t>Mintzberg</w:t>
      </w:r>
      <w:proofErr w:type="spellEnd"/>
      <w:r w:rsidRPr="00AF2E6A">
        <w:rPr>
          <w:bCs/>
          <w:i/>
          <w:sz w:val="24"/>
          <w:szCs w:val="24"/>
          <w:lang w:val="en-IN"/>
        </w:rPr>
        <w:t xml:space="preserve">, H., </w:t>
      </w:r>
      <w:proofErr w:type="spellStart"/>
      <w:r w:rsidRPr="00AF2E6A">
        <w:rPr>
          <w:bCs/>
          <w:i/>
          <w:sz w:val="24"/>
          <w:szCs w:val="24"/>
          <w:lang w:val="en-IN"/>
        </w:rPr>
        <w:t>Ahlstrand</w:t>
      </w:r>
      <w:proofErr w:type="spellEnd"/>
      <w:r w:rsidRPr="00AF2E6A">
        <w:rPr>
          <w:bCs/>
          <w:i/>
          <w:sz w:val="24"/>
          <w:szCs w:val="24"/>
          <w:lang w:val="en-IN"/>
        </w:rPr>
        <w:t>, B., &amp;</w:t>
      </w:r>
      <w:proofErr w:type="spellStart"/>
      <w:r w:rsidRPr="00AF2E6A">
        <w:rPr>
          <w:bCs/>
          <w:i/>
          <w:sz w:val="24"/>
          <w:szCs w:val="24"/>
          <w:lang w:val="en-IN"/>
        </w:rPr>
        <w:t>Lampel</w:t>
      </w:r>
      <w:proofErr w:type="spellEnd"/>
      <w:r w:rsidRPr="00AF2E6A">
        <w:rPr>
          <w:bCs/>
          <w:i/>
          <w:sz w:val="24"/>
          <w:szCs w:val="24"/>
          <w:lang w:val="en-IN"/>
        </w:rPr>
        <w:t xml:space="preserve">, J. (2019). Strategy safari: A guided tour through the wilds of strategic management. </w:t>
      </w:r>
      <w:proofErr w:type="spellStart"/>
      <w:r w:rsidRPr="00AF2E6A">
        <w:rPr>
          <w:bCs/>
          <w:i/>
          <w:sz w:val="24"/>
          <w:szCs w:val="24"/>
          <w:lang w:val="en-IN"/>
        </w:rPr>
        <w:t>Routledge</w:t>
      </w:r>
      <w:proofErr w:type="spellEnd"/>
      <w:r w:rsidRPr="00AF2E6A">
        <w:rPr>
          <w:bCs/>
          <w:i/>
          <w:sz w:val="24"/>
          <w:szCs w:val="24"/>
          <w:lang w:val="en-IN"/>
        </w:rPr>
        <w:t>.</w:t>
      </w:r>
    </w:p>
    <w:p w:rsidR="00AF2E6A" w:rsidRPr="00AF2E6A" w:rsidRDefault="00AF2E6A" w:rsidP="00457144">
      <w:pPr>
        <w:pStyle w:val="TableParagraph"/>
        <w:numPr>
          <w:ilvl w:val="0"/>
          <w:numId w:val="75"/>
        </w:numPr>
        <w:tabs>
          <w:tab w:val="left" w:pos="342"/>
        </w:tabs>
        <w:ind w:right="80"/>
        <w:jc w:val="both"/>
        <w:rPr>
          <w:b/>
          <w:i/>
          <w:sz w:val="24"/>
          <w:szCs w:val="24"/>
        </w:rPr>
      </w:pPr>
      <w:r w:rsidRPr="00AF2E6A">
        <w:rPr>
          <w:bCs/>
          <w:i/>
          <w:sz w:val="24"/>
          <w:szCs w:val="24"/>
          <w:lang w:val="en-IN"/>
        </w:rPr>
        <w:t>Robbins, S. P., Coulter, M., &amp;</w:t>
      </w:r>
      <w:proofErr w:type="spellStart"/>
      <w:r w:rsidRPr="00AF2E6A">
        <w:rPr>
          <w:bCs/>
          <w:i/>
          <w:sz w:val="24"/>
          <w:szCs w:val="24"/>
          <w:lang w:val="en-IN"/>
        </w:rPr>
        <w:t>DeCenzo</w:t>
      </w:r>
      <w:proofErr w:type="spellEnd"/>
      <w:r w:rsidRPr="00AF2E6A">
        <w:rPr>
          <w:bCs/>
          <w:i/>
          <w:sz w:val="24"/>
          <w:szCs w:val="24"/>
          <w:lang w:val="en-IN"/>
        </w:rPr>
        <w:t>, D. A. (2017). Fundamentals of management. Pearson.</w:t>
      </w:r>
    </w:p>
    <w:p w:rsidR="00AF2E6A" w:rsidRPr="00AF2E6A" w:rsidRDefault="00AF2E6A" w:rsidP="00457144">
      <w:pPr>
        <w:pStyle w:val="TableParagraph"/>
        <w:numPr>
          <w:ilvl w:val="0"/>
          <w:numId w:val="75"/>
        </w:numPr>
        <w:tabs>
          <w:tab w:val="left" w:pos="342"/>
        </w:tabs>
        <w:ind w:right="80"/>
        <w:jc w:val="both"/>
        <w:rPr>
          <w:b/>
          <w:i/>
          <w:sz w:val="24"/>
          <w:szCs w:val="24"/>
        </w:rPr>
      </w:pPr>
      <w:r w:rsidRPr="00AF2E6A">
        <w:rPr>
          <w:i/>
          <w:sz w:val="24"/>
          <w:szCs w:val="24"/>
        </w:rPr>
        <w:t>Principles of Management</w:t>
      </w:r>
      <w:r w:rsidRPr="00AF2E6A">
        <w:rPr>
          <w:i/>
          <w:sz w:val="24"/>
          <w:szCs w:val="24"/>
        </w:rPr>
        <w:tab/>
        <w:t xml:space="preserve">, </w:t>
      </w:r>
      <w:proofErr w:type="spellStart"/>
      <w:r w:rsidRPr="00AF2E6A">
        <w:rPr>
          <w:i/>
          <w:sz w:val="24"/>
          <w:szCs w:val="24"/>
        </w:rPr>
        <w:t>Neeru</w:t>
      </w:r>
      <w:proofErr w:type="spellEnd"/>
      <w:r w:rsidRPr="00AF2E6A">
        <w:rPr>
          <w:i/>
          <w:sz w:val="24"/>
          <w:szCs w:val="24"/>
        </w:rPr>
        <w:t xml:space="preserve"> </w:t>
      </w:r>
      <w:proofErr w:type="spellStart"/>
      <w:r w:rsidRPr="00AF2E6A">
        <w:rPr>
          <w:i/>
          <w:sz w:val="24"/>
          <w:szCs w:val="24"/>
        </w:rPr>
        <w:t>Vasisth</w:t>
      </w:r>
      <w:proofErr w:type="spellEnd"/>
      <w:r w:rsidRPr="00AF2E6A">
        <w:rPr>
          <w:i/>
          <w:sz w:val="24"/>
          <w:szCs w:val="24"/>
        </w:rPr>
        <w:t>, Taxman</w:t>
      </w:r>
    </w:p>
    <w:p w:rsidR="0074149B" w:rsidRPr="00AF2E6A" w:rsidRDefault="0074149B" w:rsidP="0074149B">
      <w:pPr>
        <w:pStyle w:val="TableParagraph"/>
        <w:spacing w:before="99"/>
        <w:ind w:left="0"/>
        <w:jc w:val="both"/>
        <w:rPr>
          <w:b/>
          <w:i/>
          <w:sz w:val="32"/>
          <w:szCs w:val="24"/>
          <w:lang w:eastAsia="en-IN"/>
        </w:rPr>
      </w:pPr>
    </w:p>
    <w:p w:rsidR="002422B6" w:rsidRPr="00AF2E6A" w:rsidRDefault="002422B6">
      <w:pPr>
        <w:rPr>
          <w:i/>
        </w:rPr>
      </w:pPr>
    </w:p>
    <w:p w:rsidR="002422B6" w:rsidRDefault="002422B6"/>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AF2E6A" w:rsidRDefault="00AF2E6A"/>
    <w:p w:rsidR="002422B6" w:rsidRDefault="002422B6">
      <w:pPr>
        <w:rPr>
          <w:sz w:val="28"/>
          <w:szCs w:val="28"/>
        </w:rPr>
      </w:pPr>
    </w:p>
    <w:p w:rsidR="00AE65B7" w:rsidRPr="00AB23A4" w:rsidRDefault="00AE65B7">
      <w:pPr>
        <w:rPr>
          <w:sz w:val="28"/>
          <w:szCs w:val="28"/>
        </w:rPr>
      </w:pPr>
    </w:p>
    <w:p w:rsidR="00AB23A4" w:rsidRPr="00AB23A4" w:rsidRDefault="00AF2E6A" w:rsidP="00457144">
      <w:pPr>
        <w:pStyle w:val="ListParagraph"/>
        <w:numPr>
          <w:ilvl w:val="0"/>
          <w:numId w:val="79"/>
        </w:numPr>
        <w:rPr>
          <w:rFonts w:ascii="Times New Roman" w:eastAsia="Calibri" w:hAnsi="Times New Roman" w:cs="Times New Roman"/>
          <w:b/>
          <w:bCs/>
          <w:sz w:val="28"/>
          <w:szCs w:val="28"/>
          <w:lang w:eastAsia="en-IN"/>
        </w:rPr>
      </w:pPr>
      <w:r w:rsidRPr="00AB23A4">
        <w:rPr>
          <w:rFonts w:ascii="Times New Roman" w:eastAsia="Calibri" w:hAnsi="Times New Roman" w:cs="Times New Roman"/>
          <w:b/>
          <w:bCs/>
          <w:sz w:val="28"/>
          <w:szCs w:val="28"/>
          <w:lang w:eastAsia="en-IN"/>
        </w:rPr>
        <w:lastRenderedPageBreak/>
        <w:t xml:space="preserve">Financial Literacy </w:t>
      </w:r>
      <w:r w:rsidR="003678E4">
        <w:rPr>
          <w:rFonts w:ascii="Times New Roman" w:eastAsia="Calibri" w:hAnsi="Times New Roman" w:cs="Times New Roman"/>
          <w:b/>
          <w:bCs/>
          <w:sz w:val="28"/>
          <w:szCs w:val="28"/>
          <w:lang w:eastAsia="en-IN"/>
        </w:rPr>
        <w:t>(Semester III)</w:t>
      </w:r>
    </w:p>
    <w:p w:rsidR="002422B6" w:rsidRPr="00AB23A4" w:rsidRDefault="00AF2E6A">
      <w:pPr>
        <w:rPr>
          <w:rFonts w:ascii="Times New Roman" w:hAnsi="Times New Roman" w:cs="Times New Roman"/>
          <w:b/>
          <w:sz w:val="24"/>
          <w:szCs w:val="24"/>
        </w:rPr>
      </w:pPr>
      <w:r w:rsidRPr="00AB23A4">
        <w:rPr>
          <w:rFonts w:ascii="Times New Roman" w:hAnsi="Times New Roman" w:cs="Times New Roman"/>
          <w:b/>
          <w:sz w:val="24"/>
          <w:szCs w:val="24"/>
        </w:rPr>
        <w:t>Course Objectives</w:t>
      </w:r>
    </w:p>
    <w:p w:rsidR="00AF2E6A" w:rsidRPr="00AB23A4" w:rsidRDefault="00AF2E6A" w:rsidP="00457144">
      <w:pPr>
        <w:pStyle w:val="TableParagraph"/>
        <w:numPr>
          <w:ilvl w:val="0"/>
          <w:numId w:val="76"/>
        </w:numPr>
        <w:spacing w:before="99"/>
        <w:jc w:val="both"/>
        <w:rPr>
          <w:bCs/>
          <w:sz w:val="24"/>
          <w:szCs w:val="21"/>
        </w:rPr>
      </w:pPr>
      <w:r w:rsidRPr="00AB23A4">
        <w:rPr>
          <w:bCs/>
          <w:sz w:val="24"/>
          <w:szCs w:val="21"/>
        </w:rPr>
        <w:t>Understand the importance of financial literacy and its impact on personal financial well-being.</w:t>
      </w:r>
    </w:p>
    <w:p w:rsidR="00AF2E6A" w:rsidRPr="00AB23A4" w:rsidRDefault="00AF2E6A" w:rsidP="00457144">
      <w:pPr>
        <w:pStyle w:val="TableParagraph"/>
        <w:numPr>
          <w:ilvl w:val="0"/>
          <w:numId w:val="76"/>
        </w:numPr>
        <w:spacing w:before="99"/>
        <w:jc w:val="both"/>
        <w:rPr>
          <w:bCs/>
          <w:sz w:val="24"/>
          <w:szCs w:val="21"/>
        </w:rPr>
      </w:pPr>
      <w:r w:rsidRPr="00AB23A4">
        <w:rPr>
          <w:bCs/>
          <w:sz w:val="24"/>
          <w:szCs w:val="21"/>
        </w:rPr>
        <w:t>Develop foundational knowledge of key financial concepts and principles.</w:t>
      </w:r>
    </w:p>
    <w:p w:rsidR="00AF2E6A" w:rsidRPr="00AB23A4" w:rsidRDefault="00AF2E6A" w:rsidP="00457144">
      <w:pPr>
        <w:pStyle w:val="TableParagraph"/>
        <w:numPr>
          <w:ilvl w:val="0"/>
          <w:numId w:val="76"/>
        </w:numPr>
        <w:spacing w:before="99"/>
        <w:jc w:val="both"/>
        <w:rPr>
          <w:bCs/>
          <w:sz w:val="24"/>
          <w:szCs w:val="21"/>
        </w:rPr>
      </w:pPr>
      <w:r w:rsidRPr="00AB23A4">
        <w:rPr>
          <w:bCs/>
          <w:sz w:val="24"/>
          <w:szCs w:val="21"/>
        </w:rPr>
        <w:t>Learn practical skills for budgeting, saving, and managing personal finances.</w:t>
      </w:r>
    </w:p>
    <w:p w:rsidR="00AF2E6A" w:rsidRPr="00AB23A4" w:rsidRDefault="00AF2E6A" w:rsidP="00457144">
      <w:pPr>
        <w:pStyle w:val="TableParagraph"/>
        <w:numPr>
          <w:ilvl w:val="0"/>
          <w:numId w:val="76"/>
        </w:numPr>
        <w:spacing w:before="99"/>
        <w:jc w:val="both"/>
        <w:rPr>
          <w:bCs/>
          <w:sz w:val="24"/>
          <w:szCs w:val="21"/>
        </w:rPr>
      </w:pPr>
      <w:r w:rsidRPr="00AB23A4">
        <w:rPr>
          <w:bCs/>
          <w:sz w:val="24"/>
          <w:szCs w:val="21"/>
        </w:rPr>
        <w:t>Explore different investment options and strategies for building wealth.</w:t>
      </w:r>
    </w:p>
    <w:p w:rsidR="00AF2E6A" w:rsidRPr="00AB23A4" w:rsidRDefault="00AF2E6A" w:rsidP="00457144">
      <w:pPr>
        <w:pStyle w:val="TableParagraph"/>
        <w:numPr>
          <w:ilvl w:val="0"/>
          <w:numId w:val="76"/>
        </w:numPr>
        <w:tabs>
          <w:tab w:val="left" w:pos="425"/>
        </w:tabs>
        <w:spacing w:before="99"/>
        <w:jc w:val="both"/>
        <w:rPr>
          <w:bCs/>
          <w:sz w:val="24"/>
          <w:szCs w:val="21"/>
        </w:rPr>
      </w:pPr>
      <w:r w:rsidRPr="00AB23A4">
        <w:rPr>
          <w:bCs/>
          <w:sz w:val="24"/>
          <w:szCs w:val="21"/>
        </w:rPr>
        <w:t>Understand the principles of credit management and debt repayment.</w:t>
      </w:r>
    </w:p>
    <w:p w:rsidR="00AF2E6A" w:rsidRPr="00AB23A4" w:rsidRDefault="00AF2E6A" w:rsidP="00457144">
      <w:pPr>
        <w:pStyle w:val="TableParagraph"/>
        <w:numPr>
          <w:ilvl w:val="0"/>
          <w:numId w:val="76"/>
        </w:numPr>
        <w:spacing w:before="99"/>
        <w:jc w:val="both"/>
        <w:rPr>
          <w:bCs/>
          <w:sz w:val="24"/>
          <w:szCs w:val="21"/>
        </w:rPr>
      </w:pPr>
      <w:r w:rsidRPr="00AB23A4">
        <w:rPr>
          <w:bCs/>
          <w:sz w:val="24"/>
          <w:szCs w:val="21"/>
        </w:rPr>
        <w:t>Learn about retirement planning and long-term financial security.</w:t>
      </w:r>
    </w:p>
    <w:p w:rsidR="00AF2E6A" w:rsidRPr="00AB23A4" w:rsidRDefault="00AF2E6A" w:rsidP="00AF2E6A">
      <w:pPr>
        <w:pStyle w:val="TableParagraph"/>
        <w:spacing w:before="99"/>
        <w:ind w:left="0"/>
        <w:jc w:val="both"/>
        <w:rPr>
          <w:b/>
          <w:sz w:val="24"/>
          <w:szCs w:val="24"/>
        </w:rPr>
      </w:pPr>
    </w:p>
    <w:p w:rsidR="00AF2E6A" w:rsidRPr="00AB23A4" w:rsidRDefault="00AF2E6A" w:rsidP="00AF2E6A">
      <w:pPr>
        <w:pStyle w:val="TableParagraph"/>
        <w:spacing w:before="99"/>
        <w:ind w:left="0"/>
        <w:jc w:val="both"/>
        <w:rPr>
          <w:b/>
          <w:sz w:val="24"/>
          <w:szCs w:val="24"/>
        </w:rPr>
      </w:pPr>
      <w:r w:rsidRPr="00AB23A4">
        <w:rPr>
          <w:b/>
          <w:sz w:val="24"/>
          <w:szCs w:val="24"/>
        </w:rPr>
        <w:t>Course Outcomes</w:t>
      </w:r>
    </w:p>
    <w:p w:rsidR="00AF2E6A" w:rsidRPr="00AB23A4" w:rsidRDefault="00AF2E6A" w:rsidP="00AF2E6A">
      <w:pPr>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sz w:val="24"/>
          <w:szCs w:val="24"/>
          <w:lang w:eastAsia="en-IN"/>
        </w:rPr>
        <w:t>After completion of the course, learners will be able to:</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Understanding of Financial Concepts.</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Application of Financial Skills</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Effective Budgeting and Expense Management</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 xml:space="preserve"> Sound Saving and Investment Strategies</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Responsible Credit Management</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Debt Management and Repayment Skills</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Retirement Planning Competence</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Awareness of Estate Planning and Insurance</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Informed Financial Decision Making</w:t>
      </w:r>
    </w:p>
    <w:p w:rsidR="00AF2E6A" w:rsidRPr="00AB23A4" w:rsidRDefault="00AF2E6A" w:rsidP="00457144">
      <w:pPr>
        <w:pStyle w:val="ListParagraph"/>
        <w:numPr>
          <w:ilvl w:val="0"/>
          <w:numId w:val="77"/>
        </w:numPr>
        <w:spacing w:line="276" w:lineRule="auto"/>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kern w:val="0"/>
          <w:sz w:val="24"/>
          <w:szCs w:val="24"/>
          <w:lang w:val="en-US" w:eastAsia="en-IN"/>
        </w:rPr>
        <w:t>Financial Confidence and Empowerment</w:t>
      </w:r>
    </w:p>
    <w:p w:rsidR="00AF2E6A" w:rsidRPr="00AB23A4" w:rsidRDefault="00AF2E6A" w:rsidP="00AF2E6A">
      <w:pPr>
        <w:pStyle w:val="TableParagraph"/>
        <w:spacing w:before="99"/>
        <w:ind w:left="0"/>
        <w:jc w:val="both"/>
        <w:rPr>
          <w:b/>
          <w:sz w:val="24"/>
          <w:szCs w:val="24"/>
        </w:rPr>
      </w:pPr>
      <w:r w:rsidRPr="00AB23A4">
        <w:rPr>
          <w:b/>
          <w:sz w:val="24"/>
          <w:szCs w:val="24"/>
        </w:rPr>
        <w:t>Course Outlines</w:t>
      </w:r>
    </w:p>
    <w:p w:rsidR="00AF2E6A" w:rsidRPr="00AB23A4" w:rsidRDefault="00AF2E6A" w:rsidP="00AF2E6A">
      <w:pPr>
        <w:pStyle w:val="TableParagraph"/>
        <w:spacing w:before="99"/>
        <w:ind w:left="0"/>
        <w:jc w:val="both"/>
        <w:rPr>
          <w:b/>
          <w:sz w:val="24"/>
          <w:szCs w:val="21"/>
        </w:rPr>
      </w:pPr>
      <w:r w:rsidRPr="00AB23A4">
        <w:rPr>
          <w:b/>
          <w:sz w:val="24"/>
          <w:szCs w:val="21"/>
        </w:rPr>
        <w:t>Unit-1: Introduction to Financial Literacy</w:t>
      </w:r>
    </w:p>
    <w:p w:rsidR="00AF2E6A" w:rsidRPr="00AB23A4" w:rsidRDefault="00AF2E6A" w:rsidP="00AF2E6A">
      <w:pPr>
        <w:pStyle w:val="TableParagraph"/>
        <w:spacing w:before="99"/>
        <w:ind w:left="0"/>
        <w:jc w:val="both"/>
        <w:rPr>
          <w:bCs/>
          <w:sz w:val="24"/>
          <w:szCs w:val="21"/>
        </w:rPr>
      </w:pPr>
      <w:r w:rsidRPr="00AB23A4">
        <w:rPr>
          <w:bCs/>
          <w:sz w:val="24"/>
          <w:szCs w:val="21"/>
        </w:rPr>
        <w:t xml:space="preserve">Definition and importance of financial literacy, objectives, Impact of financial decisions on personal well-being. Financial Goal Setting; Setting SMART financial goals, </w:t>
      </w:r>
      <w:proofErr w:type="gramStart"/>
      <w:r w:rsidRPr="00AB23A4">
        <w:rPr>
          <w:bCs/>
          <w:sz w:val="24"/>
          <w:szCs w:val="21"/>
        </w:rPr>
        <w:t>Prioritizing</w:t>
      </w:r>
      <w:proofErr w:type="gramEnd"/>
      <w:r w:rsidRPr="00AB23A4">
        <w:rPr>
          <w:bCs/>
          <w:sz w:val="24"/>
          <w:szCs w:val="21"/>
        </w:rPr>
        <w:t xml:space="preserve"> financial goals based on needs and values, Developing a personal financial plan.</w:t>
      </w:r>
    </w:p>
    <w:p w:rsidR="00AF2E6A" w:rsidRPr="00AB23A4" w:rsidRDefault="00AF2E6A" w:rsidP="00AF2E6A">
      <w:pPr>
        <w:pStyle w:val="TableParagraph"/>
        <w:spacing w:before="99"/>
        <w:ind w:left="0"/>
        <w:jc w:val="both"/>
        <w:rPr>
          <w:b/>
          <w:sz w:val="24"/>
          <w:szCs w:val="21"/>
        </w:rPr>
      </w:pPr>
      <w:r w:rsidRPr="00AB23A4">
        <w:rPr>
          <w:b/>
          <w:sz w:val="24"/>
          <w:szCs w:val="21"/>
        </w:rPr>
        <w:t>Unit-2: Budgeting and Expense Management</w:t>
      </w:r>
    </w:p>
    <w:p w:rsidR="00AF2E6A" w:rsidRPr="00AB23A4" w:rsidRDefault="00AF2E6A" w:rsidP="00AF2E6A">
      <w:pPr>
        <w:pStyle w:val="TableParagraph"/>
        <w:spacing w:before="99"/>
        <w:ind w:left="0"/>
        <w:jc w:val="both"/>
        <w:rPr>
          <w:bCs/>
          <w:sz w:val="24"/>
          <w:szCs w:val="21"/>
        </w:rPr>
      </w:pPr>
      <w:r w:rsidRPr="00AB23A4">
        <w:rPr>
          <w:bCs/>
          <w:sz w:val="24"/>
          <w:szCs w:val="21"/>
        </w:rPr>
        <w:t>Basics of budgeting, Tracking income and expenses, Creating and managing a budget. Saving and Emergency Funds; Importance of saving, Strategies for building emergency funds, Savings accounts and other saving options.</w:t>
      </w:r>
    </w:p>
    <w:p w:rsidR="00AF2E6A" w:rsidRPr="00AB23A4" w:rsidRDefault="00AF2E6A" w:rsidP="00AF2E6A">
      <w:pPr>
        <w:pStyle w:val="TableParagraph"/>
        <w:spacing w:before="99"/>
        <w:ind w:left="0"/>
        <w:jc w:val="both"/>
        <w:rPr>
          <w:b/>
          <w:sz w:val="24"/>
          <w:szCs w:val="21"/>
        </w:rPr>
      </w:pPr>
      <w:r w:rsidRPr="00AB23A4">
        <w:rPr>
          <w:b/>
          <w:sz w:val="24"/>
          <w:szCs w:val="21"/>
        </w:rPr>
        <w:t>Unit-3: Introduction to Investing</w:t>
      </w:r>
    </w:p>
    <w:p w:rsidR="00AF2E6A" w:rsidRPr="00AB23A4" w:rsidRDefault="00AF2E6A" w:rsidP="00AF2E6A">
      <w:pPr>
        <w:pStyle w:val="TableParagraph"/>
        <w:spacing w:before="99"/>
        <w:ind w:left="0"/>
        <w:jc w:val="both"/>
        <w:rPr>
          <w:bCs/>
          <w:sz w:val="24"/>
          <w:szCs w:val="21"/>
        </w:rPr>
      </w:pPr>
      <w:r w:rsidRPr="00AB23A4">
        <w:rPr>
          <w:bCs/>
          <w:sz w:val="24"/>
          <w:szCs w:val="21"/>
        </w:rPr>
        <w:t>Basics of investing, Types of investment options (stocks, bonds, mutual funds, etc.), Risk and return. Investment Strategies; Diversification and asset allocation, Long-term vs. short-term investing, Understanding investment risk. Credit Management; Importance of good credit, Credit scores and reports, Managing credit cards and loans, Debt Management and Repayment; Understanding different types of debt, Strategies for debt repayment, Debt consolidation and refinancing options.</w:t>
      </w:r>
    </w:p>
    <w:p w:rsidR="00AB23A4" w:rsidRDefault="00AB23A4" w:rsidP="00AF2E6A">
      <w:pPr>
        <w:pStyle w:val="TableParagraph"/>
        <w:spacing w:before="99"/>
        <w:ind w:left="0"/>
        <w:jc w:val="both"/>
        <w:rPr>
          <w:b/>
          <w:sz w:val="24"/>
          <w:szCs w:val="21"/>
        </w:rPr>
      </w:pPr>
    </w:p>
    <w:p w:rsidR="00AF2E6A" w:rsidRPr="00AB23A4" w:rsidRDefault="00AF2E6A" w:rsidP="00AF2E6A">
      <w:pPr>
        <w:pStyle w:val="TableParagraph"/>
        <w:spacing w:before="99"/>
        <w:ind w:left="0"/>
        <w:jc w:val="both"/>
        <w:rPr>
          <w:b/>
          <w:sz w:val="24"/>
          <w:szCs w:val="21"/>
        </w:rPr>
      </w:pPr>
      <w:r w:rsidRPr="00AB23A4">
        <w:rPr>
          <w:b/>
          <w:sz w:val="24"/>
          <w:szCs w:val="21"/>
        </w:rPr>
        <w:lastRenderedPageBreak/>
        <w:t>Unit-4: Evaluating financial products and services</w:t>
      </w:r>
    </w:p>
    <w:p w:rsidR="00AF2E6A" w:rsidRPr="00AB23A4" w:rsidRDefault="00AF2E6A" w:rsidP="00AF2E6A">
      <w:pPr>
        <w:pStyle w:val="TableParagraph"/>
        <w:spacing w:before="99"/>
        <w:jc w:val="both"/>
        <w:rPr>
          <w:bCs/>
          <w:sz w:val="24"/>
          <w:szCs w:val="21"/>
        </w:rPr>
      </w:pPr>
      <w:r w:rsidRPr="00AB23A4">
        <w:rPr>
          <w:bCs/>
          <w:sz w:val="24"/>
          <w:szCs w:val="21"/>
        </w:rPr>
        <w:t xml:space="preserve">Importance of insurance (life, health, property), Understanding insurance policies and coverage options. Financial Decision Making; Making informed financial decisions, </w:t>
      </w:r>
      <w:proofErr w:type="gramStart"/>
      <w:r w:rsidRPr="00AB23A4">
        <w:rPr>
          <w:bCs/>
          <w:sz w:val="24"/>
          <w:szCs w:val="21"/>
        </w:rPr>
        <w:t>Avoiding</w:t>
      </w:r>
      <w:proofErr w:type="gramEnd"/>
      <w:r w:rsidRPr="00AB23A4">
        <w:rPr>
          <w:bCs/>
          <w:sz w:val="24"/>
          <w:szCs w:val="21"/>
        </w:rPr>
        <w:t xml:space="preserve"> common financial pitfalls.</w:t>
      </w:r>
    </w:p>
    <w:p w:rsidR="00AF2E6A" w:rsidRPr="00AB23A4" w:rsidRDefault="00AF2E6A" w:rsidP="00AF2E6A">
      <w:pPr>
        <w:pStyle w:val="TableParagraph"/>
        <w:spacing w:before="99"/>
        <w:jc w:val="both"/>
        <w:rPr>
          <w:bCs/>
          <w:sz w:val="24"/>
          <w:szCs w:val="21"/>
        </w:rPr>
      </w:pPr>
    </w:p>
    <w:p w:rsidR="00AF2E6A" w:rsidRPr="00AB23A4" w:rsidRDefault="00AF2E6A" w:rsidP="00AF2E6A">
      <w:pPr>
        <w:pStyle w:val="TableParagraph"/>
        <w:spacing w:before="99"/>
        <w:jc w:val="both"/>
        <w:rPr>
          <w:b/>
          <w:sz w:val="24"/>
          <w:szCs w:val="24"/>
        </w:rPr>
      </w:pPr>
      <w:r w:rsidRPr="00AB23A4">
        <w:rPr>
          <w:b/>
          <w:sz w:val="24"/>
          <w:szCs w:val="24"/>
        </w:rPr>
        <w:t>Suggested Readings</w:t>
      </w:r>
    </w:p>
    <w:p w:rsidR="00AF2E6A" w:rsidRPr="00AB23A4" w:rsidRDefault="00AF2E6A" w:rsidP="00457144">
      <w:pPr>
        <w:pStyle w:val="TableParagraph"/>
        <w:numPr>
          <w:ilvl w:val="0"/>
          <w:numId w:val="78"/>
        </w:numPr>
        <w:ind w:right="80"/>
        <w:jc w:val="both"/>
        <w:rPr>
          <w:bCs/>
          <w:i/>
          <w:sz w:val="24"/>
          <w:szCs w:val="24"/>
          <w:lang w:eastAsia="en-IN"/>
        </w:rPr>
      </w:pPr>
      <w:proofErr w:type="spellStart"/>
      <w:r w:rsidRPr="00AB23A4">
        <w:rPr>
          <w:bCs/>
          <w:i/>
          <w:sz w:val="24"/>
          <w:szCs w:val="24"/>
          <w:lang w:eastAsia="en-IN"/>
        </w:rPr>
        <w:t>Avadhani</w:t>
      </w:r>
      <w:proofErr w:type="spellEnd"/>
      <w:r w:rsidRPr="00AB23A4">
        <w:rPr>
          <w:bCs/>
          <w:i/>
          <w:sz w:val="24"/>
          <w:szCs w:val="24"/>
          <w:lang w:eastAsia="en-IN"/>
        </w:rPr>
        <w:t>, V. A. (2019). Investment Management. Mumbai: Himalaya Publishing House Pvt. Ltd.</w:t>
      </w:r>
    </w:p>
    <w:p w:rsidR="00AF2E6A" w:rsidRPr="00AB23A4" w:rsidRDefault="00AF2E6A" w:rsidP="00457144">
      <w:pPr>
        <w:pStyle w:val="TableParagraph"/>
        <w:numPr>
          <w:ilvl w:val="0"/>
          <w:numId w:val="78"/>
        </w:numPr>
        <w:ind w:right="80"/>
        <w:jc w:val="both"/>
        <w:rPr>
          <w:bCs/>
          <w:i/>
          <w:sz w:val="24"/>
          <w:szCs w:val="24"/>
          <w:lang w:eastAsia="en-IN"/>
        </w:rPr>
      </w:pPr>
      <w:proofErr w:type="spellStart"/>
      <w:r w:rsidRPr="00AB23A4">
        <w:rPr>
          <w:bCs/>
          <w:i/>
          <w:sz w:val="24"/>
          <w:szCs w:val="24"/>
          <w:lang w:eastAsia="en-IN"/>
        </w:rPr>
        <w:t>Hota</w:t>
      </w:r>
      <w:proofErr w:type="spellEnd"/>
      <w:r w:rsidRPr="00AB23A4">
        <w:rPr>
          <w:bCs/>
          <w:i/>
          <w:sz w:val="24"/>
          <w:szCs w:val="24"/>
          <w:lang w:eastAsia="en-IN"/>
        </w:rPr>
        <w:t xml:space="preserve"> P.K / Das S.K Financial Literacy and Banking, </w:t>
      </w:r>
      <w:proofErr w:type="spellStart"/>
      <w:r w:rsidRPr="00AB23A4">
        <w:rPr>
          <w:bCs/>
          <w:i/>
          <w:sz w:val="24"/>
          <w:szCs w:val="24"/>
          <w:lang w:eastAsia="en-IN"/>
        </w:rPr>
        <w:t>kalyani</w:t>
      </w:r>
      <w:proofErr w:type="spellEnd"/>
      <w:r w:rsidRPr="00AB23A4">
        <w:rPr>
          <w:bCs/>
          <w:i/>
          <w:sz w:val="24"/>
          <w:szCs w:val="24"/>
          <w:lang w:eastAsia="en-IN"/>
        </w:rPr>
        <w:t xml:space="preserve"> publishing house</w:t>
      </w:r>
    </w:p>
    <w:p w:rsidR="00AF2E6A" w:rsidRPr="00AB23A4" w:rsidRDefault="00AF2E6A" w:rsidP="00457144">
      <w:pPr>
        <w:pStyle w:val="TableParagraph"/>
        <w:numPr>
          <w:ilvl w:val="0"/>
          <w:numId w:val="78"/>
        </w:numPr>
        <w:ind w:right="80"/>
        <w:jc w:val="both"/>
        <w:rPr>
          <w:bCs/>
          <w:i/>
          <w:sz w:val="24"/>
          <w:szCs w:val="24"/>
          <w:lang w:eastAsia="en-IN"/>
        </w:rPr>
      </w:pPr>
      <w:r w:rsidRPr="00AB23A4">
        <w:rPr>
          <w:bCs/>
          <w:i/>
          <w:sz w:val="24"/>
          <w:szCs w:val="24"/>
          <w:lang w:eastAsia="en-IN"/>
        </w:rPr>
        <w:t>Chandra, P. (2012). Investment Game: How to Win. New Delhi: Tata McGraw Hill Education.</w:t>
      </w:r>
    </w:p>
    <w:p w:rsidR="00AF2E6A" w:rsidRPr="00AB23A4" w:rsidRDefault="00AF2E6A" w:rsidP="00457144">
      <w:pPr>
        <w:pStyle w:val="TableParagraph"/>
        <w:numPr>
          <w:ilvl w:val="0"/>
          <w:numId w:val="78"/>
        </w:numPr>
        <w:ind w:right="80"/>
        <w:jc w:val="both"/>
        <w:rPr>
          <w:bCs/>
          <w:i/>
          <w:sz w:val="24"/>
          <w:szCs w:val="24"/>
          <w:lang w:eastAsia="en-IN"/>
        </w:rPr>
      </w:pPr>
      <w:r w:rsidRPr="00AB23A4">
        <w:rPr>
          <w:bCs/>
          <w:i/>
          <w:sz w:val="24"/>
          <w:szCs w:val="24"/>
          <w:lang w:eastAsia="en-IN"/>
        </w:rPr>
        <w:t>Kothari, R. (2010). Financial Services in India-Concept and Application. New Delhi: Sage Publications India Pvt. Ltd.</w:t>
      </w:r>
    </w:p>
    <w:p w:rsidR="00AF2E6A" w:rsidRPr="00AB23A4" w:rsidRDefault="00AF2E6A" w:rsidP="00457144">
      <w:pPr>
        <w:pStyle w:val="TableParagraph"/>
        <w:numPr>
          <w:ilvl w:val="0"/>
          <w:numId w:val="78"/>
        </w:numPr>
        <w:ind w:right="80"/>
        <w:jc w:val="both"/>
        <w:rPr>
          <w:bCs/>
          <w:i/>
          <w:sz w:val="24"/>
          <w:szCs w:val="24"/>
          <w:lang w:eastAsia="en-IN"/>
        </w:rPr>
      </w:pPr>
      <w:r w:rsidRPr="00AB23A4">
        <w:rPr>
          <w:bCs/>
          <w:i/>
          <w:sz w:val="24"/>
          <w:szCs w:val="24"/>
          <w:lang w:eastAsia="en-IN"/>
        </w:rPr>
        <w:t>Milling, B. E. (2003). The Basics of Finance: Financial Tools for Non-Financial Managers. Indiana: universe Company.</w:t>
      </w:r>
    </w:p>
    <w:p w:rsidR="00AF2E6A" w:rsidRPr="00AB23A4" w:rsidRDefault="00AF2E6A" w:rsidP="00457144">
      <w:pPr>
        <w:pStyle w:val="TableParagraph"/>
        <w:numPr>
          <w:ilvl w:val="0"/>
          <w:numId w:val="78"/>
        </w:numPr>
        <w:ind w:right="80"/>
        <w:jc w:val="both"/>
        <w:rPr>
          <w:bCs/>
          <w:i/>
          <w:sz w:val="24"/>
          <w:szCs w:val="24"/>
          <w:lang w:eastAsia="en-IN"/>
        </w:rPr>
      </w:pPr>
      <w:proofErr w:type="spellStart"/>
      <w:r w:rsidRPr="00AB23A4">
        <w:rPr>
          <w:bCs/>
          <w:i/>
          <w:sz w:val="24"/>
          <w:szCs w:val="24"/>
          <w:lang w:eastAsia="en-IN"/>
        </w:rPr>
        <w:t>Mittra</w:t>
      </w:r>
      <w:proofErr w:type="spellEnd"/>
      <w:r w:rsidRPr="00AB23A4">
        <w:rPr>
          <w:bCs/>
          <w:i/>
          <w:sz w:val="24"/>
          <w:szCs w:val="24"/>
          <w:lang w:eastAsia="en-IN"/>
        </w:rPr>
        <w:t xml:space="preserve">, S., </w:t>
      </w:r>
      <w:proofErr w:type="spellStart"/>
      <w:r w:rsidRPr="00AB23A4">
        <w:rPr>
          <w:bCs/>
          <w:i/>
          <w:sz w:val="24"/>
          <w:szCs w:val="24"/>
          <w:lang w:eastAsia="en-IN"/>
        </w:rPr>
        <w:t>Rai</w:t>
      </w:r>
      <w:proofErr w:type="spellEnd"/>
      <w:r w:rsidRPr="00AB23A4">
        <w:rPr>
          <w:bCs/>
          <w:i/>
          <w:sz w:val="24"/>
          <w:szCs w:val="24"/>
          <w:lang w:eastAsia="en-IN"/>
        </w:rPr>
        <w:t xml:space="preserve">, S. K., </w:t>
      </w:r>
      <w:proofErr w:type="spellStart"/>
      <w:r w:rsidRPr="00AB23A4">
        <w:rPr>
          <w:bCs/>
          <w:i/>
          <w:sz w:val="24"/>
          <w:szCs w:val="24"/>
          <w:lang w:eastAsia="en-IN"/>
        </w:rPr>
        <w:t>Sahu</w:t>
      </w:r>
      <w:proofErr w:type="spellEnd"/>
      <w:r w:rsidRPr="00AB23A4">
        <w:rPr>
          <w:bCs/>
          <w:i/>
          <w:sz w:val="24"/>
          <w:szCs w:val="24"/>
          <w:lang w:eastAsia="en-IN"/>
        </w:rPr>
        <w:t xml:space="preserve">, A. P., &amp; </w:t>
      </w:r>
      <w:proofErr w:type="spellStart"/>
      <w:r w:rsidRPr="00AB23A4">
        <w:rPr>
          <w:bCs/>
          <w:i/>
          <w:sz w:val="24"/>
          <w:szCs w:val="24"/>
          <w:lang w:eastAsia="en-IN"/>
        </w:rPr>
        <w:t>Starn</w:t>
      </w:r>
      <w:proofErr w:type="spellEnd"/>
      <w:r w:rsidRPr="00AB23A4">
        <w:rPr>
          <w:bCs/>
          <w:i/>
          <w:sz w:val="24"/>
          <w:szCs w:val="24"/>
          <w:lang w:eastAsia="en-IN"/>
        </w:rPr>
        <w:t>, H. J. (2015). Financial Planning. New Delhi: Sage Publications India Pvt. Ltd.</w:t>
      </w:r>
    </w:p>
    <w:p w:rsidR="00AF2E6A" w:rsidRPr="00AB23A4" w:rsidRDefault="00AF2E6A" w:rsidP="00457144">
      <w:pPr>
        <w:pStyle w:val="TableParagraph"/>
        <w:numPr>
          <w:ilvl w:val="0"/>
          <w:numId w:val="78"/>
        </w:numPr>
        <w:ind w:right="80"/>
        <w:jc w:val="both"/>
        <w:rPr>
          <w:bCs/>
          <w:i/>
          <w:sz w:val="24"/>
          <w:szCs w:val="24"/>
          <w:lang w:eastAsia="en-IN"/>
        </w:rPr>
      </w:pPr>
      <w:proofErr w:type="spellStart"/>
      <w:r w:rsidRPr="00AB23A4">
        <w:rPr>
          <w:bCs/>
          <w:i/>
          <w:sz w:val="24"/>
          <w:szCs w:val="24"/>
          <w:lang w:eastAsia="en-IN"/>
        </w:rPr>
        <w:t>Zokaityte</w:t>
      </w:r>
      <w:proofErr w:type="spellEnd"/>
      <w:r w:rsidRPr="00AB23A4">
        <w:rPr>
          <w:bCs/>
          <w:i/>
          <w:sz w:val="24"/>
          <w:szCs w:val="24"/>
          <w:lang w:eastAsia="en-IN"/>
        </w:rPr>
        <w:t>, A. (2017). Financial Literacy Education. London: Palgrave Macmillan.</w:t>
      </w:r>
    </w:p>
    <w:p w:rsidR="00AB23A4" w:rsidRPr="00AB23A4" w:rsidRDefault="00AB23A4" w:rsidP="00AB23A4">
      <w:pPr>
        <w:pStyle w:val="TableParagraph"/>
        <w:ind w:left="720" w:right="80"/>
        <w:jc w:val="both"/>
        <w:rPr>
          <w:bCs/>
          <w:i/>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Default="00AB23A4" w:rsidP="00AB23A4">
      <w:pPr>
        <w:rPr>
          <w:rFonts w:eastAsia="Calibri"/>
          <w:b/>
          <w:bCs/>
          <w:sz w:val="24"/>
          <w:szCs w:val="24"/>
          <w:lang w:eastAsia="en-IN"/>
        </w:rPr>
      </w:pPr>
    </w:p>
    <w:p w:rsidR="00AB23A4" w:rsidRPr="00AB23A4" w:rsidRDefault="00AB23A4" w:rsidP="00AB23A4">
      <w:pPr>
        <w:jc w:val="center"/>
        <w:rPr>
          <w:rFonts w:ascii="Times New Roman" w:hAnsi="Times New Roman" w:cs="Times New Roman"/>
          <w:sz w:val="28"/>
          <w:szCs w:val="28"/>
        </w:rPr>
      </w:pPr>
      <w:r w:rsidRPr="00AB23A4">
        <w:rPr>
          <w:rFonts w:ascii="Times New Roman" w:eastAsia="Calibri" w:hAnsi="Times New Roman" w:cs="Times New Roman"/>
          <w:b/>
          <w:bCs/>
          <w:sz w:val="28"/>
          <w:szCs w:val="28"/>
          <w:lang w:eastAsia="en-IN"/>
        </w:rPr>
        <w:lastRenderedPageBreak/>
        <w:t xml:space="preserve">(B) </w:t>
      </w:r>
      <w:r w:rsidRPr="00AB23A4">
        <w:rPr>
          <w:rFonts w:ascii="Times New Roman" w:eastAsia="Calibri" w:hAnsi="Times New Roman" w:cs="Times New Roman"/>
          <w:b/>
          <w:bCs/>
          <w:sz w:val="28"/>
          <w:szCs w:val="28"/>
          <w:lang w:eastAsia="en-IN"/>
        </w:rPr>
        <w:t>Fundamentals of Investment and Planning</w:t>
      </w:r>
    </w:p>
    <w:p w:rsidR="00AB23A4" w:rsidRPr="00AB23A4" w:rsidRDefault="00AB23A4" w:rsidP="00AB23A4">
      <w:pPr>
        <w:pStyle w:val="TableParagraph"/>
        <w:ind w:right="80"/>
        <w:jc w:val="both"/>
        <w:rPr>
          <w:b/>
          <w:sz w:val="24"/>
          <w:szCs w:val="24"/>
        </w:rPr>
      </w:pPr>
      <w:r w:rsidRPr="00AB23A4">
        <w:rPr>
          <w:b/>
          <w:sz w:val="24"/>
          <w:szCs w:val="24"/>
        </w:rPr>
        <w:t>Course Objectives</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Understand the principles of investment analysis and portfolio management.</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Learn about different investment vehicles and their characteristics.</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Develop skills in assessing risk and return in investment decisions.</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Understand the basics of financial planning, including retirement and estate planning.</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Apply investment and planning techniques to real-life scenarios.</w:t>
      </w:r>
    </w:p>
    <w:p w:rsidR="00AB23A4" w:rsidRPr="00AB23A4" w:rsidRDefault="00AB23A4" w:rsidP="00457144">
      <w:pPr>
        <w:pStyle w:val="TableParagraph"/>
        <w:numPr>
          <w:ilvl w:val="0"/>
          <w:numId w:val="80"/>
        </w:numPr>
        <w:spacing w:before="99"/>
        <w:jc w:val="both"/>
        <w:rPr>
          <w:bCs/>
          <w:sz w:val="24"/>
          <w:szCs w:val="21"/>
        </w:rPr>
      </w:pPr>
      <w:r w:rsidRPr="00AB23A4">
        <w:rPr>
          <w:bCs/>
          <w:sz w:val="24"/>
          <w:szCs w:val="21"/>
        </w:rPr>
        <w:t>Develop critical thinking and analytical skills in evaluating investment opportunities and financial plans.</w:t>
      </w:r>
    </w:p>
    <w:p w:rsidR="00AB23A4" w:rsidRPr="00AB23A4" w:rsidRDefault="00AB23A4" w:rsidP="00AB23A4">
      <w:pPr>
        <w:pStyle w:val="TableParagraph"/>
        <w:spacing w:before="99"/>
        <w:ind w:left="0"/>
        <w:jc w:val="both"/>
        <w:rPr>
          <w:b/>
          <w:sz w:val="24"/>
          <w:szCs w:val="24"/>
        </w:rPr>
      </w:pPr>
      <w:r w:rsidRPr="00AB23A4">
        <w:rPr>
          <w:b/>
          <w:sz w:val="24"/>
          <w:szCs w:val="24"/>
        </w:rPr>
        <w:t>Course Outcomes</w:t>
      </w:r>
    </w:p>
    <w:p w:rsidR="00AB23A4" w:rsidRPr="00AB23A4" w:rsidRDefault="00AB23A4" w:rsidP="00AB23A4">
      <w:pPr>
        <w:jc w:val="both"/>
        <w:rPr>
          <w:rFonts w:ascii="Times New Roman" w:eastAsia="Times New Roman" w:hAnsi="Times New Roman" w:cs="Times New Roman"/>
          <w:bCs/>
          <w:sz w:val="24"/>
          <w:szCs w:val="24"/>
          <w:lang w:eastAsia="en-IN"/>
        </w:rPr>
      </w:pPr>
      <w:r w:rsidRPr="00AB23A4">
        <w:rPr>
          <w:rFonts w:ascii="Times New Roman" w:eastAsia="Times New Roman" w:hAnsi="Times New Roman" w:cs="Times New Roman"/>
          <w:bCs/>
          <w:sz w:val="24"/>
          <w:szCs w:val="24"/>
          <w:lang w:eastAsia="en-IN"/>
        </w:rPr>
        <w:t>After completion of the course, learners will be able to:</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Understanding of Investment Principles</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Knowledge of Investment Vehicles.</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Skills in Risk Assessment</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Understanding of Financial Planning</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Application of Investment Techniques</w:t>
      </w:r>
    </w:p>
    <w:p w:rsidR="00AB23A4" w:rsidRPr="00AB23A4" w:rsidRDefault="00AB23A4" w:rsidP="00457144">
      <w:pPr>
        <w:pStyle w:val="ListParagraph"/>
        <w:numPr>
          <w:ilvl w:val="0"/>
          <w:numId w:val="81"/>
        </w:numPr>
        <w:jc w:val="both"/>
        <w:rPr>
          <w:rFonts w:ascii="Times New Roman" w:eastAsia="Times New Roman" w:hAnsi="Times New Roman" w:cs="Times New Roman"/>
          <w:bCs/>
          <w:sz w:val="24"/>
          <w:szCs w:val="24"/>
          <w:lang w:eastAsia="en-IN"/>
        </w:rPr>
      </w:pPr>
      <w:r w:rsidRPr="00AB23A4">
        <w:rPr>
          <w:rFonts w:ascii="Times New Roman" w:hAnsi="Times New Roman" w:cs="Times New Roman"/>
          <w:bCs/>
          <w:sz w:val="24"/>
          <w:szCs w:val="21"/>
        </w:rPr>
        <w:t>Critical Thinking and Analytical Skills</w:t>
      </w:r>
    </w:p>
    <w:p w:rsidR="00AB23A4" w:rsidRPr="00AB23A4" w:rsidRDefault="00AB23A4" w:rsidP="00AB23A4">
      <w:pPr>
        <w:pStyle w:val="TableParagraph"/>
        <w:spacing w:before="99"/>
        <w:jc w:val="both"/>
        <w:rPr>
          <w:b/>
          <w:sz w:val="24"/>
          <w:szCs w:val="21"/>
        </w:rPr>
      </w:pPr>
      <w:r w:rsidRPr="00AB23A4">
        <w:rPr>
          <w:b/>
          <w:sz w:val="24"/>
          <w:szCs w:val="24"/>
        </w:rPr>
        <w:t>Course Outlines</w:t>
      </w:r>
    </w:p>
    <w:p w:rsidR="00AB23A4" w:rsidRPr="00AB23A4" w:rsidRDefault="00AB23A4" w:rsidP="00AB23A4">
      <w:pPr>
        <w:pStyle w:val="TableParagraph"/>
        <w:spacing w:before="99"/>
        <w:jc w:val="both"/>
        <w:rPr>
          <w:b/>
          <w:sz w:val="24"/>
          <w:szCs w:val="21"/>
        </w:rPr>
      </w:pPr>
      <w:r w:rsidRPr="00AB23A4">
        <w:rPr>
          <w:b/>
          <w:sz w:val="24"/>
          <w:szCs w:val="21"/>
        </w:rPr>
        <w:t>Unit-1: Introduction to Investment Planning and Avenues</w:t>
      </w:r>
    </w:p>
    <w:p w:rsidR="00AB23A4" w:rsidRPr="00AB23A4" w:rsidRDefault="00AB23A4" w:rsidP="00AB23A4">
      <w:pPr>
        <w:pStyle w:val="TableParagraph"/>
        <w:spacing w:before="99"/>
        <w:jc w:val="both"/>
        <w:rPr>
          <w:bCs/>
          <w:sz w:val="24"/>
          <w:szCs w:val="21"/>
        </w:rPr>
      </w:pPr>
      <w:r w:rsidRPr="00AB23A4">
        <w:rPr>
          <w:bCs/>
          <w:sz w:val="24"/>
          <w:szCs w:val="21"/>
        </w:rPr>
        <w:t>Definition and scope of investment planning, Importance of investment planning, Overview of financial markets and investment instruments, Setting financial goals, Assessing financial status, Developing a financial plan, Monitoring and revising the financial plan. Investment Avenues; Stocks, Bonds, Mutual funds, Exchange-traded funds (ETFs), Real estate investment trusts (REITs)</w:t>
      </w:r>
    </w:p>
    <w:p w:rsidR="00AB23A4" w:rsidRPr="00AB23A4" w:rsidRDefault="00AB23A4" w:rsidP="00AB23A4">
      <w:pPr>
        <w:pStyle w:val="TableParagraph"/>
        <w:spacing w:before="99"/>
        <w:jc w:val="both"/>
        <w:rPr>
          <w:b/>
          <w:sz w:val="24"/>
          <w:szCs w:val="21"/>
        </w:rPr>
      </w:pPr>
      <w:r w:rsidRPr="00AB23A4">
        <w:rPr>
          <w:b/>
          <w:sz w:val="24"/>
          <w:szCs w:val="21"/>
        </w:rPr>
        <w:t>Unit-2: Portfolio Management</w:t>
      </w:r>
    </w:p>
    <w:p w:rsidR="00AB23A4" w:rsidRPr="00AB23A4" w:rsidRDefault="00AB23A4" w:rsidP="00AB23A4">
      <w:pPr>
        <w:pStyle w:val="TableParagraph"/>
        <w:spacing w:before="99"/>
        <w:jc w:val="both"/>
        <w:rPr>
          <w:bCs/>
          <w:sz w:val="24"/>
          <w:szCs w:val="21"/>
        </w:rPr>
      </w:pPr>
      <w:r w:rsidRPr="00AB23A4">
        <w:rPr>
          <w:bCs/>
          <w:sz w:val="24"/>
          <w:szCs w:val="21"/>
        </w:rPr>
        <w:t>Understanding risk and return trade-off, Measurement of risk: standard deviation, beta, Capital asset pricing model (CAPM), Modern portfolio theory (MPT), Asset allocation strategies, Diversification and portfolio construction, Portfolio rebalancing techniques, Performance evaluation and benchmarking</w:t>
      </w:r>
    </w:p>
    <w:p w:rsidR="00AB23A4" w:rsidRPr="00AB23A4" w:rsidRDefault="00AB23A4" w:rsidP="00AB23A4">
      <w:pPr>
        <w:pStyle w:val="TableParagraph"/>
        <w:spacing w:before="99"/>
        <w:jc w:val="both"/>
        <w:rPr>
          <w:b/>
          <w:sz w:val="24"/>
          <w:szCs w:val="21"/>
        </w:rPr>
      </w:pPr>
      <w:r w:rsidRPr="00AB23A4">
        <w:rPr>
          <w:b/>
          <w:sz w:val="24"/>
          <w:szCs w:val="21"/>
        </w:rPr>
        <w:t>Unit-3: Alternative Investments and Retirement Planning</w:t>
      </w:r>
    </w:p>
    <w:p w:rsidR="00AB23A4" w:rsidRPr="00AB23A4" w:rsidRDefault="00AB23A4" w:rsidP="00AB23A4">
      <w:pPr>
        <w:pStyle w:val="TableParagraph"/>
        <w:spacing w:before="99"/>
        <w:jc w:val="both"/>
        <w:rPr>
          <w:bCs/>
          <w:sz w:val="24"/>
          <w:szCs w:val="21"/>
        </w:rPr>
      </w:pPr>
      <w:proofErr w:type="gramStart"/>
      <w:r w:rsidRPr="00AB23A4">
        <w:rPr>
          <w:bCs/>
          <w:sz w:val="24"/>
          <w:szCs w:val="21"/>
        </w:rPr>
        <w:t>Commodities, Hedge funds, Private equity, Venture capital.</w:t>
      </w:r>
      <w:proofErr w:type="gramEnd"/>
      <w:r w:rsidRPr="00AB23A4">
        <w:rPr>
          <w:bCs/>
          <w:sz w:val="24"/>
          <w:szCs w:val="21"/>
        </w:rPr>
        <w:t xml:space="preserve"> Basics of retirement planning, Retirement savings vehicles: 401(k), IRA, Roth IRA, Estimating retirement needs, Social Security and pension plans, Beneficiary designations. </w:t>
      </w:r>
      <w:proofErr w:type="gramStart"/>
      <w:r w:rsidRPr="00AB23A4">
        <w:rPr>
          <w:bCs/>
          <w:sz w:val="24"/>
          <w:szCs w:val="21"/>
        </w:rPr>
        <w:t>Tax Planning; Basics of tax planning, Tax-efficient investment strategies, Tax implications of different investment avenues.</w:t>
      </w:r>
      <w:proofErr w:type="gramEnd"/>
    </w:p>
    <w:p w:rsidR="00AB23A4" w:rsidRPr="00AB23A4" w:rsidRDefault="00AB23A4" w:rsidP="00AB23A4">
      <w:pPr>
        <w:pStyle w:val="TableParagraph"/>
        <w:spacing w:before="99"/>
        <w:jc w:val="both"/>
        <w:rPr>
          <w:b/>
          <w:sz w:val="24"/>
          <w:szCs w:val="21"/>
        </w:rPr>
      </w:pPr>
      <w:r w:rsidRPr="00AB23A4">
        <w:rPr>
          <w:b/>
          <w:sz w:val="24"/>
          <w:szCs w:val="21"/>
        </w:rPr>
        <w:t>Unit-4: Case Studies and Practical Applications</w:t>
      </w:r>
    </w:p>
    <w:p w:rsidR="00AB23A4" w:rsidRPr="00AB23A4" w:rsidRDefault="00AB23A4" w:rsidP="00AB23A4">
      <w:pPr>
        <w:ind w:left="98"/>
        <w:jc w:val="both"/>
        <w:rPr>
          <w:rFonts w:ascii="Times New Roman" w:hAnsi="Times New Roman" w:cs="Times New Roman"/>
          <w:bCs/>
          <w:sz w:val="24"/>
          <w:szCs w:val="21"/>
        </w:rPr>
      </w:pPr>
      <w:r w:rsidRPr="00AB23A4">
        <w:rPr>
          <w:rFonts w:ascii="Times New Roman" w:hAnsi="Times New Roman" w:cs="Times New Roman"/>
          <w:bCs/>
          <w:sz w:val="24"/>
          <w:szCs w:val="21"/>
        </w:rPr>
        <w:t xml:space="preserve">Analysis of investment scenarios, </w:t>
      </w:r>
      <w:proofErr w:type="gramStart"/>
      <w:r w:rsidRPr="00AB23A4">
        <w:rPr>
          <w:rFonts w:ascii="Times New Roman" w:hAnsi="Times New Roman" w:cs="Times New Roman"/>
          <w:bCs/>
          <w:sz w:val="24"/>
          <w:szCs w:val="21"/>
        </w:rPr>
        <w:t>Developing</w:t>
      </w:r>
      <w:proofErr w:type="gramEnd"/>
      <w:r w:rsidRPr="00AB23A4">
        <w:rPr>
          <w:rFonts w:ascii="Times New Roman" w:hAnsi="Times New Roman" w:cs="Times New Roman"/>
          <w:bCs/>
          <w:sz w:val="24"/>
          <w:szCs w:val="21"/>
        </w:rPr>
        <w:t xml:space="preserve"> financial plans for hypothetical clients, Case studies on retirement and estate planning</w:t>
      </w:r>
    </w:p>
    <w:p w:rsidR="00AB23A4" w:rsidRPr="00AB23A4" w:rsidRDefault="00AB23A4" w:rsidP="00AB23A4">
      <w:pPr>
        <w:ind w:left="98"/>
        <w:jc w:val="both"/>
        <w:rPr>
          <w:rFonts w:ascii="Times New Roman" w:hAnsi="Times New Roman" w:cs="Times New Roman"/>
          <w:b/>
          <w:sz w:val="24"/>
          <w:szCs w:val="24"/>
        </w:rPr>
      </w:pPr>
      <w:r w:rsidRPr="00AB23A4">
        <w:rPr>
          <w:rFonts w:ascii="Times New Roman" w:hAnsi="Times New Roman" w:cs="Times New Roman"/>
          <w:b/>
          <w:sz w:val="24"/>
          <w:szCs w:val="24"/>
        </w:rPr>
        <w:t>Suggested Readings</w:t>
      </w:r>
    </w:p>
    <w:p w:rsidR="00AB23A4" w:rsidRPr="00AB23A4" w:rsidRDefault="00AB23A4" w:rsidP="00457144">
      <w:pPr>
        <w:pStyle w:val="TableParagraph"/>
        <w:numPr>
          <w:ilvl w:val="0"/>
          <w:numId w:val="82"/>
        </w:numPr>
        <w:ind w:right="80"/>
        <w:jc w:val="both"/>
        <w:rPr>
          <w:bCs/>
          <w:i/>
          <w:sz w:val="24"/>
          <w:szCs w:val="24"/>
          <w:lang w:eastAsia="en-IN"/>
        </w:rPr>
      </w:pPr>
      <w:r w:rsidRPr="00AB23A4">
        <w:rPr>
          <w:bCs/>
          <w:i/>
          <w:sz w:val="24"/>
          <w:szCs w:val="24"/>
          <w:lang w:eastAsia="en-IN"/>
        </w:rPr>
        <w:t xml:space="preserve">Gupta </w:t>
      </w:r>
      <w:proofErr w:type="spellStart"/>
      <w:r w:rsidRPr="00AB23A4">
        <w:rPr>
          <w:bCs/>
          <w:i/>
          <w:sz w:val="24"/>
          <w:szCs w:val="24"/>
          <w:lang w:eastAsia="en-IN"/>
        </w:rPr>
        <w:t>Sashi</w:t>
      </w:r>
      <w:proofErr w:type="spellEnd"/>
      <w:r w:rsidRPr="00AB23A4">
        <w:rPr>
          <w:bCs/>
          <w:i/>
          <w:sz w:val="24"/>
          <w:szCs w:val="24"/>
          <w:lang w:eastAsia="en-IN"/>
        </w:rPr>
        <w:t xml:space="preserve">/Joshi R. Fundamentals of Investment, </w:t>
      </w:r>
      <w:proofErr w:type="spellStart"/>
      <w:r w:rsidRPr="00AB23A4">
        <w:rPr>
          <w:bCs/>
          <w:i/>
          <w:sz w:val="24"/>
          <w:szCs w:val="24"/>
          <w:lang w:eastAsia="en-IN"/>
        </w:rPr>
        <w:t>kalyani</w:t>
      </w:r>
      <w:proofErr w:type="spellEnd"/>
      <w:r w:rsidRPr="00AB23A4">
        <w:rPr>
          <w:bCs/>
          <w:i/>
          <w:sz w:val="24"/>
          <w:szCs w:val="24"/>
          <w:lang w:eastAsia="en-IN"/>
        </w:rPr>
        <w:t xml:space="preserve"> publishing house.</w:t>
      </w:r>
    </w:p>
    <w:p w:rsidR="00AB23A4" w:rsidRPr="00AB23A4" w:rsidRDefault="00AB23A4" w:rsidP="00457144">
      <w:pPr>
        <w:pStyle w:val="TableParagraph"/>
        <w:numPr>
          <w:ilvl w:val="0"/>
          <w:numId w:val="82"/>
        </w:numPr>
        <w:ind w:right="80"/>
        <w:jc w:val="both"/>
        <w:rPr>
          <w:bCs/>
          <w:i/>
          <w:sz w:val="24"/>
          <w:szCs w:val="24"/>
          <w:lang w:eastAsia="en-IN"/>
        </w:rPr>
      </w:pPr>
      <w:r w:rsidRPr="00AB23A4">
        <w:rPr>
          <w:bCs/>
          <w:i/>
          <w:sz w:val="24"/>
          <w:szCs w:val="24"/>
          <w:lang w:eastAsia="en-IN"/>
        </w:rPr>
        <w:t xml:space="preserve">Indian Institute of Banking &amp; Finance. (2017). Introduction to Financial Planning. New Delhi: </w:t>
      </w:r>
      <w:proofErr w:type="spellStart"/>
      <w:r w:rsidRPr="00AB23A4">
        <w:rPr>
          <w:bCs/>
          <w:i/>
          <w:sz w:val="24"/>
          <w:szCs w:val="24"/>
          <w:lang w:eastAsia="en-IN"/>
        </w:rPr>
        <w:t>Taxmann</w:t>
      </w:r>
      <w:proofErr w:type="spellEnd"/>
      <w:r w:rsidRPr="00AB23A4">
        <w:rPr>
          <w:bCs/>
          <w:i/>
          <w:sz w:val="24"/>
          <w:szCs w:val="24"/>
          <w:lang w:eastAsia="en-IN"/>
        </w:rPr>
        <w:t xml:space="preserve"> Publication.</w:t>
      </w:r>
    </w:p>
    <w:p w:rsidR="00AB23A4" w:rsidRPr="00AB23A4" w:rsidRDefault="00AB23A4" w:rsidP="00457144">
      <w:pPr>
        <w:pStyle w:val="TableParagraph"/>
        <w:numPr>
          <w:ilvl w:val="0"/>
          <w:numId w:val="82"/>
        </w:numPr>
        <w:ind w:right="80"/>
        <w:jc w:val="both"/>
        <w:rPr>
          <w:bCs/>
          <w:i/>
          <w:sz w:val="24"/>
          <w:szCs w:val="24"/>
          <w:lang w:eastAsia="en-IN"/>
        </w:rPr>
      </w:pPr>
      <w:proofErr w:type="spellStart"/>
      <w:r w:rsidRPr="00AB23A4">
        <w:rPr>
          <w:bCs/>
          <w:i/>
          <w:sz w:val="24"/>
          <w:szCs w:val="24"/>
          <w:lang w:eastAsia="en-IN"/>
        </w:rPr>
        <w:lastRenderedPageBreak/>
        <w:t>Pandit</w:t>
      </w:r>
      <w:proofErr w:type="spellEnd"/>
      <w:r w:rsidRPr="00AB23A4">
        <w:rPr>
          <w:bCs/>
          <w:i/>
          <w:sz w:val="24"/>
          <w:szCs w:val="24"/>
          <w:lang w:eastAsia="en-IN"/>
        </w:rPr>
        <w:t>, A. (2014). The Only Financial Planning Book that You Will Ever Need. Mumbai: Network 18 Publications Ltd.</w:t>
      </w:r>
    </w:p>
    <w:p w:rsidR="00AB23A4" w:rsidRPr="00AB23A4" w:rsidRDefault="00AB23A4" w:rsidP="00457144">
      <w:pPr>
        <w:pStyle w:val="TableParagraph"/>
        <w:numPr>
          <w:ilvl w:val="0"/>
          <w:numId w:val="82"/>
        </w:numPr>
        <w:ind w:right="80"/>
        <w:jc w:val="both"/>
        <w:rPr>
          <w:bCs/>
          <w:i/>
          <w:sz w:val="24"/>
          <w:szCs w:val="24"/>
          <w:lang w:eastAsia="en-IN"/>
        </w:rPr>
      </w:pPr>
      <w:proofErr w:type="spellStart"/>
      <w:r w:rsidRPr="00AB23A4">
        <w:rPr>
          <w:bCs/>
          <w:i/>
          <w:sz w:val="24"/>
          <w:szCs w:val="24"/>
          <w:lang w:eastAsia="en-IN"/>
        </w:rPr>
        <w:t>Sinha</w:t>
      </w:r>
      <w:proofErr w:type="spellEnd"/>
      <w:r w:rsidRPr="00AB23A4">
        <w:rPr>
          <w:bCs/>
          <w:i/>
          <w:sz w:val="24"/>
          <w:szCs w:val="24"/>
          <w:lang w:eastAsia="en-IN"/>
        </w:rPr>
        <w:t>, M. (2008). Financial Planning: A Ready Reckoner. New York: McGraw Hill Education.</w:t>
      </w:r>
    </w:p>
    <w:p w:rsidR="00AB23A4" w:rsidRPr="00AB23A4" w:rsidRDefault="00AB23A4" w:rsidP="00457144">
      <w:pPr>
        <w:pStyle w:val="TableParagraph"/>
        <w:numPr>
          <w:ilvl w:val="0"/>
          <w:numId w:val="82"/>
        </w:numPr>
        <w:ind w:right="80"/>
        <w:jc w:val="both"/>
        <w:rPr>
          <w:bCs/>
          <w:i/>
          <w:sz w:val="24"/>
          <w:szCs w:val="24"/>
          <w:lang w:eastAsia="en-IN"/>
        </w:rPr>
      </w:pPr>
      <w:proofErr w:type="spellStart"/>
      <w:r w:rsidRPr="00AB23A4">
        <w:rPr>
          <w:bCs/>
          <w:i/>
          <w:sz w:val="24"/>
          <w:szCs w:val="24"/>
          <w:lang w:eastAsia="en-IN"/>
        </w:rPr>
        <w:t>Halan</w:t>
      </w:r>
      <w:proofErr w:type="spellEnd"/>
      <w:r w:rsidRPr="00AB23A4">
        <w:rPr>
          <w:bCs/>
          <w:i/>
          <w:sz w:val="24"/>
          <w:szCs w:val="24"/>
          <w:lang w:eastAsia="en-IN"/>
        </w:rPr>
        <w:t>, M. (2018). Let’s Talk Money: You've Worked Hard for It, Now Make It Work for You. New York: HarperCollins Publishers.</w:t>
      </w:r>
    </w:p>
    <w:p w:rsidR="00AB23A4" w:rsidRPr="00AB23A4" w:rsidRDefault="00AB23A4" w:rsidP="00457144">
      <w:pPr>
        <w:pStyle w:val="ListParagraph"/>
        <w:numPr>
          <w:ilvl w:val="0"/>
          <w:numId w:val="82"/>
        </w:numPr>
        <w:jc w:val="both"/>
        <w:rPr>
          <w:rFonts w:ascii="Times New Roman" w:eastAsia="Times New Roman" w:hAnsi="Times New Roman" w:cs="Times New Roman"/>
          <w:bCs/>
          <w:i/>
          <w:sz w:val="24"/>
          <w:szCs w:val="24"/>
          <w:lang w:eastAsia="en-IN"/>
        </w:rPr>
      </w:pPr>
      <w:proofErr w:type="spellStart"/>
      <w:r w:rsidRPr="00AB23A4">
        <w:rPr>
          <w:rFonts w:ascii="Times New Roman" w:hAnsi="Times New Roman" w:cs="Times New Roman"/>
          <w:bCs/>
          <w:i/>
          <w:sz w:val="24"/>
          <w:szCs w:val="24"/>
          <w:lang w:eastAsia="en-IN"/>
        </w:rPr>
        <w:t>Tripathi</w:t>
      </w:r>
      <w:proofErr w:type="spellEnd"/>
      <w:r w:rsidRPr="00AB23A4">
        <w:rPr>
          <w:rFonts w:ascii="Times New Roman" w:hAnsi="Times New Roman" w:cs="Times New Roman"/>
          <w:bCs/>
          <w:i/>
          <w:sz w:val="24"/>
          <w:szCs w:val="24"/>
          <w:lang w:eastAsia="en-IN"/>
        </w:rPr>
        <w:t xml:space="preserve">, V. (2017). Fundamentals of Investment. New Delhi: </w:t>
      </w:r>
      <w:proofErr w:type="spellStart"/>
      <w:r w:rsidRPr="00AB23A4">
        <w:rPr>
          <w:rFonts w:ascii="Times New Roman" w:hAnsi="Times New Roman" w:cs="Times New Roman"/>
          <w:bCs/>
          <w:i/>
          <w:sz w:val="24"/>
          <w:szCs w:val="24"/>
          <w:lang w:eastAsia="en-IN"/>
        </w:rPr>
        <w:t>Taxmann</w:t>
      </w:r>
      <w:proofErr w:type="spellEnd"/>
      <w:r w:rsidRPr="00AB23A4">
        <w:rPr>
          <w:rFonts w:ascii="Times New Roman" w:hAnsi="Times New Roman" w:cs="Times New Roman"/>
          <w:bCs/>
          <w:i/>
          <w:sz w:val="24"/>
          <w:szCs w:val="24"/>
          <w:lang w:eastAsia="en-IN"/>
        </w:rPr>
        <w:t xml:space="preserve"> Publication</w:t>
      </w:r>
      <w:r w:rsidRPr="00AB23A4">
        <w:rPr>
          <w:bCs/>
          <w:i/>
          <w:sz w:val="24"/>
          <w:szCs w:val="24"/>
          <w:lang w:eastAsia="en-IN"/>
        </w:rPr>
        <w:t>.</w:t>
      </w: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Default="00AB23A4" w:rsidP="00AB23A4">
      <w:pPr>
        <w:jc w:val="both"/>
        <w:rPr>
          <w:rFonts w:ascii="Times New Roman" w:eastAsia="Times New Roman" w:hAnsi="Times New Roman" w:cs="Times New Roman"/>
          <w:sz w:val="24"/>
          <w:szCs w:val="24"/>
          <w:lang w:eastAsia="en-IN"/>
        </w:rPr>
      </w:pPr>
    </w:p>
    <w:p w:rsidR="00AB23A4" w:rsidRPr="00AB23A4" w:rsidRDefault="00AB23A4" w:rsidP="00457144">
      <w:pPr>
        <w:pStyle w:val="ListParagraph"/>
        <w:numPr>
          <w:ilvl w:val="0"/>
          <w:numId w:val="84"/>
        </w:numPr>
        <w:jc w:val="center"/>
        <w:rPr>
          <w:rFonts w:ascii="Times New Roman" w:eastAsia="Calibri" w:hAnsi="Times New Roman" w:cs="Times New Roman"/>
          <w:b/>
          <w:bCs/>
          <w:sz w:val="28"/>
          <w:szCs w:val="28"/>
          <w:lang w:eastAsia="en-IN"/>
        </w:rPr>
      </w:pPr>
      <w:r w:rsidRPr="00AB23A4">
        <w:rPr>
          <w:rFonts w:ascii="Times New Roman" w:eastAsia="Calibri" w:hAnsi="Times New Roman" w:cs="Times New Roman"/>
          <w:b/>
          <w:bCs/>
          <w:sz w:val="28"/>
          <w:szCs w:val="28"/>
          <w:lang w:eastAsia="en-IN"/>
        </w:rPr>
        <w:t xml:space="preserve">Digital Marketing </w:t>
      </w:r>
      <w:r w:rsidR="003678E4">
        <w:rPr>
          <w:rFonts w:ascii="Times New Roman" w:eastAsia="Calibri" w:hAnsi="Times New Roman" w:cs="Times New Roman"/>
          <w:b/>
          <w:bCs/>
          <w:sz w:val="28"/>
          <w:szCs w:val="28"/>
          <w:lang w:eastAsia="en-IN"/>
        </w:rPr>
        <w:t>(Semester-V)</w:t>
      </w:r>
    </w:p>
    <w:p w:rsidR="00AB23A4" w:rsidRPr="00AB23A4" w:rsidRDefault="00AB23A4" w:rsidP="00AB23A4">
      <w:pPr>
        <w:jc w:val="both"/>
        <w:rPr>
          <w:rFonts w:ascii="Times New Roman" w:hAnsi="Times New Roman" w:cs="Times New Roman"/>
          <w:bCs/>
          <w:sz w:val="24"/>
          <w:szCs w:val="21"/>
        </w:rPr>
      </w:pPr>
      <w:r w:rsidRPr="00AB23A4">
        <w:rPr>
          <w:rFonts w:ascii="Times New Roman" w:hAnsi="Times New Roman" w:cs="Times New Roman"/>
          <w:b/>
          <w:sz w:val="24"/>
          <w:szCs w:val="24"/>
        </w:rPr>
        <w:t>Course Objectives</w:t>
      </w:r>
    </w:p>
    <w:p w:rsidR="00AB23A4" w:rsidRPr="00AB23A4" w:rsidRDefault="00AB23A4" w:rsidP="00AB23A4">
      <w:pPr>
        <w:jc w:val="both"/>
        <w:rPr>
          <w:rFonts w:ascii="Times New Roman" w:eastAsia="Calibri" w:hAnsi="Times New Roman" w:cs="Times New Roman"/>
          <w:b/>
          <w:bCs/>
          <w:sz w:val="24"/>
          <w:szCs w:val="24"/>
          <w:lang w:eastAsia="en-IN"/>
        </w:rPr>
      </w:pPr>
      <w:r w:rsidRPr="00AB23A4">
        <w:rPr>
          <w:rFonts w:ascii="Times New Roman" w:hAnsi="Times New Roman" w:cs="Times New Roman"/>
          <w:bCs/>
          <w:sz w:val="24"/>
          <w:szCs w:val="21"/>
        </w:rPr>
        <w:t>The course aims to provide knowledge about the concepts, tools, techniques, and relevance of digital marketing in the present changing scenario. It also enables the learners to learn the application of digital marketing tools and acquaint about the ethical and</w:t>
      </w:r>
      <w:r w:rsidRPr="00AB23A4">
        <w:rPr>
          <w:rFonts w:ascii="Times New Roman" w:hAnsi="Times New Roman" w:cs="Times New Roman"/>
          <w:bCs/>
          <w:sz w:val="24"/>
          <w:szCs w:val="21"/>
        </w:rPr>
        <w:t xml:space="preserve"> legal aspects </w:t>
      </w:r>
      <w:r w:rsidRPr="00AB23A4">
        <w:rPr>
          <w:rFonts w:ascii="Times New Roman" w:hAnsi="Times New Roman" w:cs="Times New Roman"/>
          <w:bCs/>
          <w:sz w:val="24"/>
          <w:szCs w:val="21"/>
        </w:rPr>
        <w:t>involved therein.</w:t>
      </w:r>
      <w:r w:rsidRPr="00AB23A4">
        <w:rPr>
          <w:rFonts w:ascii="Times New Roman" w:eastAsia="Calibri" w:hAnsi="Times New Roman" w:cs="Times New Roman"/>
          <w:b/>
          <w:bCs/>
          <w:sz w:val="24"/>
          <w:szCs w:val="24"/>
          <w:lang w:eastAsia="en-IN"/>
        </w:rPr>
        <w:t xml:space="preserve"> </w:t>
      </w:r>
    </w:p>
    <w:p w:rsidR="00AB23A4" w:rsidRPr="00AB23A4" w:rsidRDefault="00AB23A4" w:rsidP="00AB23A4">
      <w:pPr>
        <w:jc w:val="both"/>
        <w:rPr>
          <w:rFonts w:ascii="Times New Roman" w:eastAsia="Times New Roman" w:hAnsi="Times New Roman" w:cs="Times New Roman"/>
          <w:b/>
          <w:bCs/>
          <w:sz w:val="24"/>
          <w:szCs w:val="24"/>
          <w:lang w:eastAsia="en-IN"/>
        </w:rPr>
      </w:pPr>
      <w:r w:rsidRPr="00AB23A4">
        <w:rPr>
          <w:rFonts w:ascii="Times New Roman" w:hAnsi="Times New Roman" w:cs="Times New Roman"/>
          <w:b/>
          <w:sz w:val="24"/>
          <w:szCs w:val="24"/>
        </w:rPr>
        <w:t>Course Outcomes</w:t>
      </w:r>
    </w:p>
    <w:p w:rsidR="00AB23A4" w:rsidRPr="00AB23A4" w:rsidRDefault="00AB23A4" w:rsidP="00AB23A4">
      <w:pPr>
        <w:jc w:val="both"/>
        <w:rPr>
          <w:rFonts w:ascii="Times New Roman" w:eastAsia="Times New Roman" w:hAnsi="Times New Roman" w:cs="Times New Roman"/>
          <w:b/>
          <w:bCs/>
          <w:sz w:val="24"/>
          <w:szCs w:val="24"/>
          <w:lang w:eastAsia="en-IN"/>
        </w:rPr>
      </w:pPr>
      <w:r w:rsidRPr="00AB23A4">
        <w:rPr>
          <w:rFonts w:ascii="Times New Roman" w:eastAsia="Times New Roman" w:hAnsi="Times New Roman" w:cs="Times New Roman"/>
          <w:b/>
          <w:bCs/>
          <w:sz w:val="24"/>
          <w:szCs w:val="24"/>
          <w:lang w:eastAsia="en-IN"/>
        </w:rPr>
        <w:t>After completion of the course, learners will be able to:</w:t>
      </w:r>
    </w:p>
    <w:p w:rsidR="00AB23A4" w:rsidRPr="00AB23A4" w:rsidRDefault="00AB23A4" w:rsidP="00457144">
      <w:pPr>
        <w:pStyle w:val="ListParagraph"/>
        <w:numPr>
          <w:ilvl w:val="0"/>
          <w:numId w:val="85"/>
        </w:numPr>
        <w:jc w:val="both"/>
        <w:rPr>
          <w:rFonts w:ascii="Times New Roman" w:eastAsia="Times New Roman" w:hAnsi="Times New Roman" w:cs="Times New Roman"/>
          <w:b/>
          <w:bCs/>
          <w:sz w:val="24"/>
          <w:szCs w:val="24"/>
          <w:lang w:eastAsia="en-IN"/>
        </w:rPr>
      </w:pPr>
      <w:r w:rsidRPr="00AB23A4">
        <w:rPr>
          <w:rFonts w:ascii="Times New Roman" w:hAnsi="Times New Roman" w:cs="Times New Roman"/>
          <w:bCs/>
          <w:sz w:val="24"/>
          <w:szCs w:val="21"/>
        </w:rPr>
        <w:t>Identify and assess the impact of digital technology in transforming the business environment and also the customer journey;</w:t>
      </w:r>
    </w:p>
    <w:p w:rsidR="00AB23A4" w:rsidRPr="00AB23A4" w:rsidRDefault="00AB23A4" w:rsidP="00457144">
      <w:pPr>
        <w:pStyle w:val="ListParagraph"/>
        <w:numPr>
          <w:ilvl w:val="0"/>
          <w:numId w:val="85"/>
        </w:numPr>
        <w:jc w:val="both"/>
        <w:rPr>
          <w:rFonts w:ascii="Times New Roman" w:eastAsia="Times New Roman" w:hAnsi="Times New Roman" w:cs="Times New Roman"/>
          <w:b/>
          <w:bCs/>
          <w:sz w:val="24"/>
          <w:szCs w:val="24"/>
          <w:lang w:eastAsia="en-IN"/>
        </w:rPr>
      </w:pPr>
      <w:r w:rsidRPr="00AB23A4">
        <w:rPr>
          <w:rFonts w:ascii="Times New Roman" w:hAnsi="Times New Roman" w:cs="Times New Roman"/>
          <w:bCs/>
          <w:sz w:val="24"/>
          <w:szCs w:val="21"/>
        </w:rPr>
        <w:t>Explain the way marketers think, conceptualize, test continuously to optimize their product search on digital platforms;</w:t>
      </w:r>
    </w:p>
    <w:p w:rsidR="00AB23A4" w:rsidRPr="00AB23A4" w:rsidRDefault="00AB23A4" w:rsidP="00457144">
      <w:pPr>
        <w:pStyle w:val="ListParagraph"/>
        <w:numPr>
          <w:ilvl w:val="0"/>
          <w:numId w:val="85"/>
        </w:numPr>
        <w:jc w:val="both"/>
        <w:rPr>
          <w:rFonts w:ascii="Times New Roman" w:eastAsia="Times New Roman" w:hAnsi="Times New Roman" w:cs="Times New Roman"/>
          <w:b/>
          <w:bCs/>
          <w:sz w:val="24"/>
          <w:szCs w:val="24"/>
          <w:lang w:eastAsia="en-IN"/>
        </w:rPr>
      </w:pPr>
      <w:r w:rsidRPr="00AB23A4">
        <w:rPr>
          <w:rFonts w:ascii="Times New Roman" w:hAnsi="Times New Roman" w:cs="Times New Roman"/>
          <w:bCs/>
          <w:sz w:val="24"/>
          <w:szCs w:val="21"/>
        </w:rPr>
        <w:t>Illustrate the measurement of effectiveness of a digital marketing campaign;</w:t>
      </w:r>
    </w:p>
    <w:p w:rsidR="00AB23A4" w:rsidRPr="00AB23A4" w:rsidRDefault="00AB23A4" w:rsidP="00457144">
      <w:pPr>
        <w:pStyle w:val="ListParagraph"/>
        <w:numPr>
          <w:ilvl w:val="0"/>
          <w:numId w:val="85"/>
        </w:numPr>
        <w:jc w:val="both"/>
        <w:rPr>
          <w:rFonts w:ascii="Times New Roman" w:eastAsia="Times New Roman" w:hAnsi="Times New Roman" w:cs="Times New Roman"/>
          <w:b/>
          <w:bCs/>
          <w:sz w:val="24"/>
          <w:szCs w:val="24"/>
          <w:lang w:eastAsia="en-IN"/>
        </w:rPr>
      </w:pPr>
      <w:r w:rsidRPr="00AB23A4">
        <w:rPr>
          <w:rFonts w:ascii="Times New Roman" w:hAnsi="Times New Roman" w:cs="Times New Roman"/>
          <w:bCs/>
          <w:sz w:val="24"/>
          <w:szCs w:val="21"/>
        </w:rPr>
        <w:t>Demonstrate their skills in digital marketing tools such as SEO, Social media, and Blogging for engaging the digital generation;</w:t>
      </w:r>
    </w:p>
    <w:p w:rsidR="00AB23A4" w:rsidRPr="00AB23A4" w:rsidRDefault="00AB23A4" w:rsidP="00457144">
      <w:pPr>
        <w:pStyle w:val="ListParagraph"/>
        <w:numPr>
          <w:ilvl w:val="0"/>
          <w:numId w:val="85"/>
        </w:numPr>
        <w:jc w:val="both"/>
        <w:rPr>
          <w:rFonts w:ascii="Times New Roman" w:eastAsia="Times New Roman" w:hAnsi="Times New Roman" w:cs="Times New Roman"/>
          <w:b/>
          <w:bCs/>
          <w:sz w:val="24"/>
          <w:szCs w:val="24"/>
          <w:lang w:eastAsia="en-IN"/>
        </w:rPr>
      </w:pPr>
      <w:r w:rsidRPr="00AB23A4">
        <w:rPr>
          <w:rFonts w:ascii="Times New Roman" w:hAnsi="Times New Roman" w:cs="Times New Roman"/>
          <w:bCs/>
          <w:sz w:val="24"/>
          <w:szCs w:val="21"/>
        </w:rPr>
        <w:t>Explain the need for regulatory framework for digital marketing in India.</w:t>
      </w:r>
    </w:p>
    <w:p w:rsidR="00AB23A4" w:rsidRPr="00AB23A4" w:rsidRDefault="00AB23A4" w:rsidP="00AB23A4">
      <w:pPr>
        <w:pStyle w:val="TableParagraph"/>
        <w:spacing w:before="99"/>
        <w:ind w:left="0"/>
        <w:jc w:val="both"/>
        <w:rPr>
          <w:b/>
          <w:sz w:val="24"/>
          <w:szCs w:val="21"/>
        </w:rPr>
      </w:pPr>
      <w:r w:rsidRPr="00AB23A4">
        <w:rPr>
          <w:b/>
          <w:sz w:val="24"/>
          <w:szCs w:val="24"/>
        </w:rPr>
        <w:t>Course Outlines</w:t>
      </w:r>
    </w:p>
    <w:p w:rsidR="00AB23A4" w:rsidRPr="00AB23A4" w:rsidRDefault="00AB23A4" w:rsidP="00AB23A4">
      <w:pPr>
        <w:pStyle w:val="TableParagraph"/>
        <w:spacing w:before="99"/>
        <w:ind w:left="0"/>
        <w:jc w:val="both"/>
        <w:rPr>
          <w:b/>
          <w:sz w:val="24"/>
          <w:szCs w:val="21"/>
        </w:rPr>
      </w:pPr>
      <w:r w:rsidRPr="00AB23A4">
        <w:rPr>
          <w:b/>
          <w:sz w:val="24"/>
          <w:szCs w:val="21"/>
        </w:rPr>
        <w:t>Unit 1: Introduction</w:t>
      </w:r>
    </w:p>
    <w:p w:rsidR="00AB23A4" w:rsidRPr="00AB23A4" w:rsidRDefault="00AB23A4" w:rsidP="00AB23A4">
      <w:pPr>
        <w:pStyle w:val="TableParagraph"/>
        <w:spacing w:before="99"/>
        <w:ind w:left="0"/>
        <w:jc w:val="both"/>
        <w:rPr>
          <w:bCs/>
          <w:sz w:val="24"/>
          <w:szCs w:val="21"/>
        </w:rPr>
      </w:pPr>
      <w:r w:rsidRPr="00AB23A4">
        <w:rPr>
          <w:bCs/>
          <w:sz w:val="24"/>
          <w:szCs w:val="21"/>
        </w:rPr>
        <w:t>Concept, scope, and importance of digital marketing. Traditional marketing versus digital marketing. Challenges and opportunities for digital marketing. Digital penetration in the Indian market. Benefits to the customer; Digital marketing landscape: an overview.</w:t>
      </w:r>
    </w:p>
    <w:p w:rsidR="00AB23A4" w:rsidRPr="00AB23A4" w:rsidRDefault="00AB23A4" w:rsidP="00AB23A4">
      <w:pPr>
        <w:pStyle w:val="TableParagraph"/>
        <w:spacing w:before="99"/>
        <w:ind w:left="0"/>
        <w:jc w:val="both"/>
        <w:rPr>
          <w:b/>
          <w:sz w:val="24"/>
          <w:szCs w:val="21"/>
        </w:rPr>
      </w:pPr>
      <w:r w:rsidRPr="00AB23A4">
        <w:rPr>
          <w:b/>
          <w:sz w:val="24"/>
          <w:szCs w:val="21"/>
        </w:rPr>
        <w:t>Unit 2: Search Engine Optimization (SEO)</w:t>
      </w:r>
    </w:p>
    <w:p w:rsidR="00AB23A4" w:rsidRPr="00AB23A4" w:rsidRDefault="00AB23A4" w:rsidP="00AB23A4">
      <w:pPr>
        <w:pStyle w:val="TableParagraph"/>
        <w:spacing w:before="99"/>
        <w:ind w:left="0"/>
        <w:jc w:val="both"/>
        <w:rPr>
          <w:bCs/>
          <w:sz w:val="24"/>
          <w:szCs w:val="21"/>
        </w:rPr>
      </w:pPr>
      <w:r w:rsidRPr="00AB23A4">
        <w:rPr>
          <w:bCs/>
          <w:sz w:val="24"/>
          <w:szCs w:val="21"/>
        </w:rPr>
        <w:t>Concept of Search Engine, SEO, Organic SEO, On-Page SEO, Off-Page SEO, Keyword Search, Search Engine Marketing (SEM), Pay-Per-Click Advertising, CPM Model, Cost Per Click (CPC), AD Rank, Concept of Display , Advertising, Working with Google Ads.</w:t>
      </w:r>
    </w:p>
    <w:p w:rsidR="00AB23A4" w:rsidRPr="00AB23A4" w:rsidRDefault="00AB23A4" w:rsidP="00AB23A4">
      <w:pPr>
        <w:pStyle w:val="TableParagraph"/>
        <w:spacing w:before="99"/>
        <w:ind w:left="0"/>
        <w:jc w:val="both"/>
        <w:rPr>
          <w:b/>
          <w:sz w:val="24"/>
          <w:szCs w:val="21"/>
        </w:rPr>
      </w:pPr>
      <w:r w:rsidRPr="00AB23A4">
        <w:rPr>
          <w:b/>
          <w:sz w:val="24"/>
          <w:szCs w:val="21"/>
        </w:rPr>
        <w:t>Unit 3: Social Media Marketing and Online Digital Marketing</w:t>
      </w:r>
    </w:p>
    <w:p w:rsidR="00AB23A4" w:rsidRPr="00AB23A4" w:rsidRDefault="00AB23A4" w:rsidP="00AB23A4">
      <w:pPr>
        <w:pStyle w:val="TableParagraph"/>
        <w:spacing w:before="99"/>
        <w:ind w:left="0"/>
        <w:jc w:val="both"/>
        <w:rPr>
          <w:bCs/>
          <w:sz w:val="24"/>
          <w:szCs w:val="21"/>
        </w:rPr>
      </w:pPr>
      <w:r w:rsidRPr="00AB23A4">
        <w:rPr>
          <w:bCs/>
          <w:sz w:val="24"/>
          <w:szCs w:val="21"/>
        </w:rPr>
        <w:t xml:space="preserve">Fundamentals of Social Media Marketing, Content Strategy for Social Media Marketing, Word-of-Mouth, Working with Linked In, Twitter, You Tube, Facebook, </w:t>
      </w:r>
      <w:proofErr w:type="spellStart"/>
      <w:r w:rsidRPr="00AB23A4">
        <w:rPr>
          <w:bCs/>
          <w:sz w:val="24"/>
          <w:szCs w:val="21"/>
        </w:rPr>
        <w:t>Instagram</w:t>
      </w:r>
      <w:proofErr w:type="spellEnd"/>
      <w:r w:rsidRPr="00AB23A4">
        <w:rPr>
          <w:bCs/>
          <w:sz w:val="24"/>
          <w:szCs w:val="21"/>
        </w:rPr>
        <w:t xml:space="preserve">. Mobile Marketing, Email Marketing, Content Marketing, Influencer Marketing, M-Commerce &amp; E-Commerce, Case Study. Project- making. </w:t>
      </w:r>
      <w:proofErr w:type="gramStart"/>
      <w:r w:rsidRPr="00AB23A4">
        <w:rPr>
          <w:bCs/>
          <w:sz w:val="24"/>
          <w:szCs w:val="21"/>
        </w:rPr>
        <w:t>CRM.</w:t>
      </w:r>
      <w:proofErr w:type="gramEnd"/>
    </w:p>
    <w:p w:rsidR="00AB23A4" w:rsidRPr="00AB23A4" w:rsidRDefault="00AB23A4" w:rsidP="00AB23A4">
      <w:pPr>
        <w:pStyle w:val="TableParagraph"/>
        <w:spacing w:before="99"/>
        <w:ind w:left="0"/>
        <w:jc w:val="both"/>
        <w:rPr>
          <w:bCs/>
          <w:sz w:val="24"/>
          <w:szCs w:val="21"/>
        </w:rPr>
      </w:pPr>
      <w:r w:rsidRPr="00AB23A4">
        <w:rPr>
          <w:bCs/>
          <w:sz w:val="24"/>
          <w:szCs w:val="21"/>
        </w:rPr>
        <w:t xml:space="preserve">Electronic Business Models, P-O-E-M Framework, Planning for Digital Marketing, SOSTAC Framework. Website Design – Website as Marketplace, Planning the Website Strategy, Social Media Tools in Digital Marketing. </w:t>
      </w:r>
      <w:proofErr w:type="gramStart"/>
      <w:r w:rsidRPr="00AB23A4">
        <w:rPr>
          <w:bCs/>
          <w:sz w:val="24"/>
          <w:szCs w:val="21"/>
        </w:rPr>
        <w:t>Case Study.</w:t>
      </w:r>
      <w:proofErr w:type="gramEnd"/>
    </w:p>
    <w:p w:rsidR="00AB23A4" w:rsidRPr="00AB23A4" w:rsidRDefault="00AB23A4" w:rsidP="00AB23A4">
      <w:pPr>
        <w:pStyle w:val="TableParagraph"/>
        <w:spacing w:before="99"/>
        <w:ind w:left="0"/>
        <w:jc w:val="both"/>
        <w:rPr>
          <w:bCs/>
          <w:sz w:val="24"/>
          <w:szCs w:val="21"/>
        </w:rPr>
      </w:pPr>
      <w:r w:rsidRPr="00AB23A4">
        <w:rPr>
          <w:b/>
          <w:sz w:val="24"/>
          <w:szCs w:val="21"/>
        </w:rPr>
        <w:t>Unit 4: Ethical and Legal Issues of Digital Marketing</w:t>
      </w:r>
    </w:p>
    <w:p w:rsidR="00AB23A4" w:rsidRPr="00AB23A4" w:rsidRDefault="00AB23A4" w:rsidP="00AB23A4">
      <w:pPr>
        <w:jc w:val="both"/>
        <w:rPr>
          <w:rFonts w:ascii="Times New Roman" w:hAnsi="Times New Roman" w:cs="Times New Roman"/>
          <w:bCs/>
          <w:sz w:val="24"/>
          <w:szCs w:val="21"/>
        </w:rPr>
      </w:pPr>
      <w:r w:rsidRPr="00AB23A4">
        <w:rPr>
          <w:rFonts w:ascii="Times New Roman" w:hAnsi="Times New Roman" w:cs="Times New Roman"/>
          <w:bCs/>
          <w:sz w:val="24"/>
          <w:szCs w:val="21"/>
        </w:rPr>
        <w:t xml:space="preserve">Analysing Digital Media Performance, New Technologies &amp; Advancement in Digital Marketing, </w:t>
      </w:r>
      <w:proofErr w:type="gramStart"/>
      <w:r w:rsidRPr="00AB23A4">
        <w:rPr>
          <w:rFonts w:ascii="Times New Roman" w:hAnsi="Times New Roman" w:cs="Times New Roman"/>
          <w:bCs/>
          <w:sz w:val="24"/>
          <w:szCs w:val="21"/>
        </w:rPr>
        <w:t>Legal</w:t>
      </w:r>
      <w:proofErr w:type="gramEnd"/>
      <w:r w:rsidRPr="00AB23A4">
        <w:rPr>
          <w:rFonts w:ascii="Times New Roman" w:hAnsi="Times New Roman" w:cs="Times New Roman"/>
          <w:bCs/>
          <w:sz w:val="24"/>
          <w:szCs w:val="21"/>
        </w:rPr>
        <w:t xml:space="preserve"> &amp; Ethical Issues in Digital Marketing, Privacy Digital Property and Legal Protection, Cyber Laws- Information Technology Act, 2000.Case studies.</w:t>
      </w:r>
    </w:p>
    <w:p w:rsidR="00AB23A4" w:rsidRDefault="00AB23A4" w:rsidP="00AB23A4">
      <w:pPr>
        <w:jc w:val="both"/>
        <w:rPr>
          <w:rFonts w:ascii="Times New Roman" w:hAnsi="Times New Roman" w:cs="Times New Roman"/>
          <w:bCs/>
          <w:sz w:val="24"/>
          <w:szCs w:val="21"/>
        </w:rPr>
      </w:pPr>
    </w:p>
    <w:p w:rsidR="00AB23A4" w:rsidRPr="00AB23A4" w:rsidRDefault="00AB23A4" w:rsidP="00AB23A4">
      <w:pPr>
        <w:jc w:val="both"/>
        <w:rPr>
          <w:rFonts w:ascii="Times New Roman" w:hAnsi="Times New Roman" w:cs="Times New Roman"/>
          <w:bCs/>
          <w:sz w:val="24"/>
          <w:szCs w:val="21"/>
        </w:rPr>
      </w:pPr>
    </w:p>
    <w:p w:rsidR="00AB23A4" w:rsidRPr="00AB23A4" w:rsidRDefault="00AB23A4" w:rsidP="00AB23A4">
      <w:pPr>
        <w:jc w:val="both"/>
        <w:rPr>
          <w:rFonts w:ascii="Times New Roman" w:eastAsia="Calibri" w:hAnsi="Times New Roman" w:cs="Times New Roman"/>
          <w:b/>
          <w:bCs/>
          <w:sz w:val="24"/>
          <w:szCs w:val="24"/>
          <w:lang w:eastAsia="en-IN"/>
        </w:rPr>
      </w:pPr>
      <w:r w:rsidRPr="00AB23A4">
        <w:rPr>
          <w:rFonts w:ascii="Times New Roman" w:hAnsi="Times New Roman" w:cs="Times New Roman"/>
          <w:b/>
          <w:sz w:val="24"/>
          <w:szCs w:val="24"/>
        </w:rPr>
        <w:lastRenderedPageBreak/>
        <w:t>Suggested Readings</w:t>
      </w:r>
    </w:p>
    <w:p w:rsidR="00AB23A4" w:rsidRPr="00AB23A4" w:rsidRDefault="00AB23A4" w:rsidP="00457144">
      <w:pPr>
        <w:pStyle w:val="TableParagraph"/>
        <w:numPr>
          <w:ilvl w:val="0"/>
          <w:numId w:val="86"/>
        </w:numPr>
        <w:spacing w:before="99"/>
        <w:jc w:val="both"/>
        <w:rPr>
          <w:bCs/>
          <w:i/>
          <w:sz w:val="24"/>
          <w:szCs w:val="21"/>
        </w:rPr>
      </w:pPr>
      <w:r w:rsidRPr="00AB23A4">
        <w:rPr>
          <w:bCs/>
          <w:i/>
          <w:sz w:val="24"/>
          <w:szCs w:val="21"/>
        </w:rPr>
        <w:t xml:space="preserve">Blanchard O. A. (2011). Social Media ROI: Managing and Measuring Social Media Efforts in Your Organization. Indianapolis: </w:t>
      </w:r>
      <w:proofErr w:type="spellStart"/>
      <w:r w:rsidRPr="00AB23A4">
        <w:rPr>
          <w:bCs/>
          <w:i/>
          <w:sz w:val="24"/>
          <w:szCs w:val="21"/>
        </w:rPr>
        <w:t>Que</w:t>
      </w:r>
      <w:proofErr w:type="spellEnd"/>
      <w:r w:rsidRPr="00AB23A4">
        <w:rPr>
          <w:bCs/>
          <w:i/>
          <w:sz w:val="24"/>
          <w:szCs w:val="21"/>
        </w:rPr>
        <w:t xml:space="preserve"> Publishing.</w:t>
      </w:r>
    </w:p>
    <w:p w:rsidR="00AB23A4" w:rsidRPr="00AB23A4" w:rsidRDefault="00AB23A4" w:rsidP="00457144">
      <w:pPr>
        <w:pStyle w:val="TableParagraph"/>
        <w:numPr>
          <w:ilvl w:val="0"/>
          <w:numId w:val="86"/>
        </w:numPr>
        <w:spacing w:before="99"/>
        <w:jc w:val="both"/>
        <w:rPr>
          <w:bCs/>
          <w:i/>
          <w:sz w:val="24"/>
          <w:szCs w:val="21"/>
        </w:rPr>
      </w:pPr>
      <w:proofErr w:type="spellStart"/>
      <w:r w:rsidRPr="00AB23A4">
        <w:rPr>
          <w:bCs/>
          <w:i/>
          <w:sz w:val="24"/>
          <w:szCs w:val="21"/>
        </w:rPr>
        <w:t>Charlesworth</w:t>
      </w:r>
      <w:proofErr w:type="spellEnd"/>
      <w:r w:rsidRPr="00AB23A4">
        <w:rPr>
          <w:bCs/>
          <w:i/>
          <w:sz w:val="24"/>
          <w:szCs w:val="21"/>
        </w:rPr>
        <w:t xml:space="preserve">, A. (2018). Digital Marketing: A Practical Approach. Abingdon: </w:t>
      </w:r>
      <w:proofErr w:type="spellStart"/>
      <w:r w:rsidRPr="00AB23A4">
        <w:rPr>
          <w:bCs/>
          <w:i/>
          <w:sz w:val="24"/>
          <w:szCs w:val="21"/>
        </w:rPr>
        <w:t>Routledge</w:t>
      </w:r>
      <w:proofErr w:type="spellEnd"/>
      <w:r w:rsidRPr="00AB23A4">
        <w:rPr>
          <w:bCs/>
          <w:i/>
          <w:sz w:val="24"/>
          <w:szCs w:val="21"/>
        </w:rPr>
        <w:t>.</w:t>
      </w:r>
    </w:p>
    <w:p w:rsidR="00AB23A4" w:rsidRPr="00AB23A4" w:rsidRDefault="00AB23A4" w:rsidP="00457144">
      <w:pPr>
        <w:pStyle w:val="TableParagraph"/>
        <w:numPr>
          <w:ilvl w:val="0"/>
          <w:numId w:val="86"/>
        </w:numPr>
        <w:spacing w:before="99"/>
        <w:jc w:val="both"/>
        <w:rPr>
          <w:bCs/>
          <w:i/>
          <w:sz w:val="24"/>
          <w:szCs w:val="21"/>
        </w:rPr>
      </w:pPr>
      <w:r w:rsidRPr="00AB23A4">
        <w:rPr>
          <w:bCs/>
          <w:i/>
          <w:sz w:val="24"/>
          <w:szCs w:val="21"/>
        </w:rPr>
        <w:t xml:space="preserve">Frost, R. D., Fox, A., &amp; Strauss, J. (2018). E- Marketing. Abingdon: </w:t>
      </w:r>
      <w:proofErr w:type="spellStart"/>
      <w:r w:rsidRPr="00AB23A4">
        <w:rPr>
          <w:bCs/>
          <w:i/>
          <w:sz w:val="24"/>
          <w:szCs w:val="21"/>
        </w:rPr>
        <w:t>Routledge</w:t>
      </w:r>
      <w:proofErr w:type="spellEnd"/>
      <w:r w:rsidRPr="00AB23A4">
        <w:rPr>
          <w:bCs/>
          <w:i/>
          <w:sz w:val="24"/>
          <w:szCs w:val="21"/>
        </w:rPr>
        <w:t>.</w:t>
      </w:r>
    </w:p>
    <w:p w:rsidR="00AB23A4" w:rsidRPr="00AB23A4" w:rsidRDefault="00AB23A4" w:rsidP="00457144">
      <w:pPr>
        <w:pStyle w:val="TableParagraph"/>
        <w:numPr>
          <w:ilvl w:val="0"/>
          <w:numId w:val="86"/>
        </w:numPr>
        <w:spacing w:before="99"/>
        <w:jc w:val="both"/>
        <w:rPr>
          <w:bCs/>
          <w:i/>
          <w:sz w:val="24"/>
          <w:szCs w:val="21"/>
        </w:rPr>
      </w:pPr>
      <w:r w:rsidRPr="00AB23A4">
        <w:rPr>
          <w:bCs/>
          <w:i/>
          <w:sz w:val="24"/>
          <w:szCs w:val="21"/>
        </w:rPr>
        <w:t>Gupta, S. (2018). Digital Marketing. Delhi: Tata McGraw Hill Education.</w:t>
      </w:r>
    </w:p>
    <w:p w:rsidR="00AB23A4" w:rsidRPr="00AB23A4" w:rsidRDefault="00AB23A4" w:rsidP="00457144">
      <w:pPr>
        <w:pStyle w:val="TableParagraph"/>
        <w:numPr>
          <w:ilvl w:val="0"/>
          <w:numId w:val="86"/>
        </w:numPr>
        <w:spacing w:before="99"/>
        <w:jc w:val="both"/>
        <w:rPr>
          <w:bCs/>
          <w:i/>
          <w:sz w:val="24"/>
          <w:szCs w:val="21"/>
        </w:rPr>
      </w:pPr>
      <w:proofErr w:type="spellStart"/>
      <w:r w:rsidRPr="00AB23A4">
        <w:rPr>
          <w:bCs/>
          <w:i/>
          <w:sz w:val="24"/>
          <w:szCs w:val="21"/>
        </w:rPr>
        <w:t>Kapoor</w:t>
      </w:r>
      <w:proofErr w:type="spellEnd"/>
      <w:r w:rsidRPr="00AB23A4">
        <w:rPr>
          <w:bCs/>
          <w:i/>
          <w:sz w:val="24"/>
          <w:szCs w:val="21"/>
        </w:rPr>
        <w:t>, N. (2018).Fundamentals of E-Marketing. Delhi: Pinnacle India.</w:t>
      </w:r>
    </w:p>
    <w:p w:rsidR="00AB23A4" w:rsidRPr="00AB23A4" w:rsidRDefault="00AB23A4" w:rsidP="00457144">
      <w:pPr>
        <w:pStyle w:val="TableParagraph"/>
        <w:numPr>
          <w:ilvl w:val="0"/>
          <w:numId w:val="86"/>
        </w:numPr>
        <w:spacing w:before="99"/>
        <w:jc w:val="both"/>
        <w:rPr>
          <w:bCs/>
          <w:i/>
          <w:sz w:val="24"/>
          <w:szCs w:val="21"/>
        </w:rPr>
      </w:pPr>
      <w:proofErr w:type="spellStart"/>
      <w:r w:rsidRPr="00AB23A4">
        <w:rPr>
          <w:bCs/>
          <w:i/>
          <w:sz w:val="24"/>
          <w:szCs w:val="21"/>
        </w:rPr>
        <w:t>Kotler</w:t>
      </w:r>
      <w:proofErr w:type="spellEnd"/>
      <w:r w:rsidRPr="00AB23A4">
        <w:rPr>
          <w:bCs/>
          <w:i/>
          <w:sz w:val="24"/>
          <w:szCs w:val="21"/>
        </w:rPr>
        <w:t xml:space="preserve">, P., </w:t>
      </w:r>
      <w:proofErr w:type="spellStart"/>
      <w:r w:rsidRPr="00AB23A4">
        <w:rPr>
          <w:bCs/>
          <w:i/>
          <w:sz w:val="24"/>
          <w:szCs w:val="21"/>
        </w:rPr>
        <w:t>Kartajaya</w:t>
      </w:r>
      <w:proofErr w:type="spellEnd"/>
      <w:r w:rsidRPr="00AB23A4">
        <w:rPr>
          <w:bCs/>
          <w:i/>
          <w:sz w:val="24"/>
          <w:szCs w:val="21"/>
        </w:rPr>
        <w:t>, H., &amp;</w:t>
      </w:r>
      <w:proofErr w:type="spellStart"/>
      <w:r w:rsidRPr="00AB23A4">
        <w:rPr>
          <w:bCs/>
          <w:i/>
          <w:sz w:val="24"/>
          <w:szCs w:val="21"/>
        </w:rPr>
        <w:t>Setiawan</w:t>
      </w:r>
      <w:proofErr w:type="spellEnd"/>
      <w:r w:rsidRPr="00AB23A4">
        <w:rPr>
          <w:bCs/>
          <w:i/>
          <w:sz w:val="24"/>
          <w:szCs w:val="21"/>
        </w:rPr>
        <w:t>, I. (2017). Digital Marketing: 4.0 Moving from Traditional to Digital. New Jersey: John Wiley &amp; Sons.</w:t>
      </w:r>
    </w:p>
    <w:p w:rsidR="00AB23A4" w:rsidRPr="00AB23A4" w:rsidRDefault="00AB23A4" w:rsidP="00457144">
      <w:pPr>
        <w:pStyle w:val="ListParagraph"/>
        <w:numPr>
          <w:ilvl w:val="0"/>
          <w:numId w:val="86"/>
        </w:numPr>
        <w:jc w:val="both"/>
        <w:rPr>
          <w:rFonts w:ascii="Times New Roman" w:eastAsia="Calibri" w:hAnsi="Times New Roman" w:cs="Times New Roman"/>
          <w:b/>
          <w:bCs/>
          <w:i/>
          <w:sz w:val="24"/>
          <w:szCs w:val="24"/>
          <w:lang w:eastAsia="en-IN"/>
        </w:rPr>
      </w:pPr>
      <w:r w:rsidRPr="00AB23A4">
        <w:rPr>
          <w:rFonts w:ascii="Times New Roman" w:hAnsi="Times New Roman" w:cs="Times New Roman"/>
          <w:bCs/>
          <w:i/>
          <w:sz w:val="24"/>
          <w:szCs w:val="21"/>
        </w:rPr>
        <w:t xml:space="preserve">Ryan, D., &amp; Calvin, J. (2016).Understanding Digital Marketing: Marketing Strategies for engaging the Digital Generation. London: </w:t>
      </w:r>
      <w:proofErr w:type="spellStart"/>
      <w:r w:rsidRPr="00AB23A4">
        <w:rPr>
          <w:rFonts w:ascii="Times New Roman" w:hAnsi="Times New Roman" w:cs="Times New Roman"/>
          <w:bCs/>
          <w:i/>
          <w:sz w:val="24"/>
          <w:szCs w:val="21"/>
        </w:rPr>
        <w:t>Kogan</w:t>
      </w:r>
      <w:proofErr w:type="spellEnd"/>
      <w:r w:rsidRPr="00AB23A4">
        <w:rPr>
          <w:rFonts w:ascii="Times New Roman" w:hAnsi="Times New Roman" w:cs="Times New Roman"/>
          <w:bCs/>
          <w:i/>
          <w:sz w:val="24"/>
          <w:szCs w:val="21"/>
        </w:rPr>
        <w:t xml:space="preserve"> page. Oxford: Oxford University Press.</w:t>
      </w: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Default="00AB23A4" w:rsidP="00AB23A4">
      <w:pPr>
        <w:jc w:val="both"/>
        <w:rPr>
          <w:rFonts w:eastAsia="Calibri"/>
          <w:b/>
          <w:bCs/>
          <w:sz w:val="24"/>
          <w:szCs w:val="24"/>
          <w:lang w:eastAsia="en-IN"/>
        </w:rPr>
      </w:pPr>
    </w:p>
    <w:p w:rsidR="00AB23A4" w:rsidRPr="00AB23A4" w:rsidRDefault="00AB23A4" w:rsidP="00457144">
      <w:pPr>
        <w:pStyle w:val="ListParagraph"/>
        <w:numPr>
          <w:ilvl w:val="0"/>
          <w:numId w:val="84"/>
        </w:numPr>
        <w:jc w:val="center"/>
        <w:rPr>
          <w:rFonts w:ascii="Times New Roman" w:eastAsia="Calibri" w:hAnsi="Times New Roman" w:cs="Times New Roman"/>
          <w:b/>
          <w:bCs/>
          <w:sz w:val="28"/>
          <w:szCs w:val="28"/>
          <w:lang w:eastAsia="en-IN"/>
        </w:rPr>
      </w:pPr>
      <w:r w:rsidRPr="00AB23A4">
        <w:rPr>
          <w:rFonts w:ascii="Times New Roman" w:eastAsia="Calibri" w:hAnsi="Times New Roman" w:cs="Times New Roman"/>
          <w:b/>
          <w:bCs/>
          <w:sz w:val="28"/>
          <w:szCs w:val="28"/>
          <w:lang w:eastAsia="en-IN"/>
        </w:rPr>
        <w:t>Insurance Theory and Practices</w:t>
      </w:r>
    </w:p>
    <w:p w:rsidR="00AB23A4" w:rsidRPr="00DD0866" w:rsidRDefault="00AB23A4" w:rsidP="00AB23A4">
      <w:pPr>
        <w:rPr>
          <w:rFonts w:ascii="Times New Roman" w:hAnsi="Times New Roman" w:cs="Times New Roman"/>
          <w:b/>
          <w:sz w:val="24"/>
          <w:szCs w:val="24"/>
        </w:rPr>
      </w:pPr>
      <w:r w:rsidRPr="00DD0866">
        <w:rPr>
          <w:rFonts w:ascii="Times New Roman" w:hAnsi="Times New Roman" w:cs="Times New Roman"/>
          <w:b/>
          <w:sz w:val="24"/>
          <w:szCs w:val="24"/>
        </w:rPr>
        <w:t>Course Outcomes</w:t>
      </w:r>
    </w:p>
    <w:p w:rsidR="00AB23A4" w:rsidRPr="00DD0866" w:rsidRDefault="00AB23A4" w:rsidP="00AB23A4">
      <w:pPr>
        <w:jc w:val="both"/>
        <w:rPr>
          <w:rFonts w:ascii="Times New Roman" w:eastAsia="Times New Roman" w:hAnsi="Times New Roman" w:cs="Times New Roman"/>
          <w:b/>
          <w:bCs/>
          <w:sz w:val="24"/>
          <w:szCs w:val="24"/>
          <w:lang w:eastAsia="en-IN"/>
        </w:rPr>
      </w:pPr>
      <w:r w:rsidRPr="00DD0866">
        <w:rPr>
          <w:rFonts w:ascii="Times New Roman" w:eastAsia="Times New Roman" w:hAnsi="Times New Roman" w:cs="Times New Roman"/>
          <w:b/>
          <w:bCs/>
          <w:sz w:val="24"/>
          <w:szCs w:val="24"/>
          <w:lang w:eastAsia="en-IN"/>
        </w:rPr>
        <w:t>After completion of the course, learners will be able to:</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Understand the fundamental principles and concepts of insurance, including insurable interest, utmost good faith, and indemnity.</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proofErr w:type="spellStart"/>
      <w:r w:rsidRPr="00DD0866">
        <w:rPr>
          <w:rFonts w:ascii="Times New Roman" w:hAnsi="Times New Roman" w:cs="Times New Roman"/>
          <w:bCs/>
          <w:sz w:val="24"/>
          <w:szCs w:val="24"/>
        </w:rPr>
        <w:t>Analyze</w:t>
      </w:r>
      <w:proofErr w:type="spellEnd"/>
      <w:r w:rsidRPr="00DD0866">
        <w:rPr>
          <w:rFonts w:ascii="Times New Roman" w:hAnsi="Times New Roman" w:cs="Times New Roman"/>
          <w:bCs/>
          <w:sz w:val="24"/>
          <w:szCs w:val="24"/>
        </w:rPr>
        <w:t xml:space="preserve"> the structure and dynamics of the insurance market, including regulatory frameworks and market trends.</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Evaluate different types of insurance products and services, including life insurance, property and casualty insurance, and health insurance.</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Apply underwriting principles and risk assessment techniques in the context of insurance policies.</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Demonstrate proficiency in claims handling and settlement procedures for various insurance types.</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Assess the role and significance of reinsurance in managing insurance risks.</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Integrate insurance into broader risk management strategies, including risk assessment and mitigation.</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 xml:space="preserve">Critically </w:t>
      </w:r>
      <w:proofErr w:type="spellStart"/>
      <w:r w:rsidRPr="00DD0866">
        <w:rPr>
          <w:rFonts w:ascii="Times New Roman" w:hAnsi="Times New Roman" w:cs="Times New Roman"/>
          <w:bCs/>
          <w:sz w:val="24"/>
          <w:szCs w:val="24"/>
        </w:rPr>
        <w:t>analyze</w:t>
      </w:r>
      <w:proofErr w:type="spellEnd"/>
      <w:r w:rsidRPr="00DD0866">
        <w:rPr>
          <w:rFonts w:ascii="Times New Roman" w:hAnsi="Times New Roman" w:cs="Times New Roman"/>
          <w:bCs/>
          <w:sz w:val="24"/>
          <w:szCs w:val="24"/>
        </w:rPr>
        <w:t xml:space="preserve"> insurance policies and contracts to identify coverage gaps and potential risks.</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Apply ethical considerations and professional standards in insurance practices and decision-making.</w:t>
      </w:r>
    </w:p>
    <w:p w:rsidR="00AB23A4" w:rsidRPr="00DD0866" w:rsidRDefault="00AB23A4" w:rsidP="00457144">
      <w:pPr>
        <w:pStyle w:val="ListParagraph"/>
        <w:numPr>
          <w:ilvl w:val="0"/>
          <w:numId w:val="87"/>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Communicate effectively about insurance concepts, policies, and practices to diverse stakeholders.</w:t>
      </w:r>
    </w:p>
    <w:p w:rsidR="00AB23A4" w:rsidRPr="00DD0866" w:rsidRDefault="00AB23A4" w:rsidP="00AB23A4">
      <w:pPr>
        <w:pStyle w:val="TableParagraph"/>
        <w:spacing w:before="99"/>
        <w:jc w:val="both"/>
        <w:rPr>
          <w:b/>
          <w:sz w:val="24"/>
          <w:szCs w:val="21"/>
        </w:rPr>
      </w:pPr>
      <w:r w:rsidRPr="00DD0866">
        <w:rPr>
          <w:b/>
          <w:sz w:val="24"/>
          <w:szCs w:val="24"/>
        </w:rPr>
        <w:t>Course Outlines</w:t>
      </w:r>
    </w:p>
    <w:p w:rsidR="00AB23A4" w:rsidRPr="00DD0866" w:rsidRDefault="00AB23A4" w:rsidP="00AB23A4">
      <w:pPr>
        <w:pStyle w:val="TableParagraph"/>
        <w:spacing w:before="99"/>
        <w:jc w:val="both"/>
        <w:rPr>
          <w:b/>
          <w:sz w:val="24"/>
          <w:szCs w:val="21"/>
        </w:rPr>
      </w:pPr>
      <w:r w:rsidRPr="00DD0866">
        <w:rPr>
          <w:b/>
          <w:sz w:val="24"/>
          <w:szCs w:val="21"/>
        </w:rPr>
        <w:t>Unit-1: Introduction to Insurance</w:t>
      </w:r>
    </w:p>
    <w:p w:rsidR="00AB23A4" w:rsidRPr="00DD0866" w:rsidRDefault="00AB23A4" w:rsidP="00AB23A4">
      <w:pPr>
        <w:pStyle w:val="TableParagraph"/>
        <w:spacing w:before="99"/>
        <w:jc w:val="both"/>
        <w:rPr>
          <w:b/>
          <w:sz w:val="24"/>
          <w:szCs w:val="21"/>
        </w:rPr>
      </w:pPr>
      <w:r w:rsidRPr="00DD0866">
        <w:rPr>
          <w:bCs/>
          <w:sz w:val="24"/>
          <w:szCs w:val="21"/>
        </w:rPr>
        <w:t>Definition and concept of insurance, Historical development of insurance, Types of insurance products and services. Principles of Insurance; Insurable interest, utmost good faith, indemnity, contribution, and subrogation Principle of proximate cause and principle of mitigation of loss, Principle of utmost good faith (</w:t>
      </w:r>
      <w:proofErr w:type="spellStart"/>
      <w:r w:rsidRPr="00DD0866">
        <w:rPr>
          <w:bCs/>
          <w:sz w:val="24"/>
          <w:szCs w:val="21"/>
        </w:rPr>
        <w:t>Uberrimae-Fidei</w:t>
      </w:r>
      <w:proofErr w:type="spellEnd"/>
      <w:r w:rsidRPr="00DD0866">
        <w:rPr>
          <w:bCs/>
          <w:sz w:val="24"/>
          <w:szCs w:val="21"/>
        </w:rPr>
        <w:t>) and principle of indemnity. Insurance Market and Regulation; Structure of the insurance industry, Regulatory bodies and insurance laws, Market dynamics and trends.</w:t>
      </w:r>
    </w:p>
    <w:p w:rsidR="00AB23A4" w:rsidRPr="00DD0866" w:rsidRDefault="00AB23A4" w:rsidP="00AB23A4">
      <w:pPr>
        <w:pStyle w:val="TableParagraph"/>
        <w:spacing w:before="99"/>
        <w:jc w:val="both"/>
        <w:rPr>
          <w:b/>
          <w:sz w:val="24"/>
          <w:szCs w:val="21"/>
        </w:rPr>
      </w:pPr>
      <w:r w:rsidRPr="00DD0866">
        <w:rPr>
          <w:b/>
          <w:sz w:val="24"/>
          <w:szCs w:val="21"/>
        </w:rPr>
        <w:t>Unit-2: Life Insurance and Health Insurance</w:t>
      </w:r>
    </w:p>
    <w:p w:rsidR="00AB23A4" w:rsidRPr="00DD0866" w:rsidRDefault="00AB23A4" w:rsidP="00AB23A4">
      <w:pPr>
        <w:pStyle w:val="TableParagraph"/>
        <w:spacing w:before="99"/>
        <w:jc w:val="both"/>
        <w:rPr>
          <w:bCs/>
          <w:sz w:val="24"/>
          <w:szCs w:val="21"/>
        </w:rPr>
      </w:pPr>
      <w:r w:rsidRPr="00DD0866">
        <w:rPr>
          <w:bCs/>
          <w:sz w:val="24"/>
          <w:szCs w:val="21"/>
        </w:rPr>
        <w:t>Basic concepts and types of life insurance policies, Underwriting process and risk assessment, Claims management in life insurance, Overview of health insurance systems and models, Types of health insurance products, Regulatory aspects and healthcare reform</w:t>
      </w:r>
    </w:p>
    <w:p w:rsidR="00AB23A4" w:rsidRPr="00DD0866" w:rsidRDefault="00AB23A4" w:rsidP="00AB23A4">
      <w:pPr>
        <w:pStyle w:val="TableParagraph"/>
        <w:spacing w:before="99"/>
        <w:jc w:val="both"/>
        <w:rPr>
          <w:b/>
          <w:sz w:val="24"/>
          <w:szCs w:val="21"/>
        </w:rPr>
      </w:pPr>
      <w:r w:rsidRPr="00DD0866">
        <w:rPr>
          <w:b/>
          <w:sz w:val="24"/>
          <w:szCs w:val="21"/>
        </w:rPr>
        <w:t>Unit-3: Property and Casualty Insurance and Reinsurance</w:t>
      </w:r>
    </w:p>
    <w:p w:rsidR="00AB23A4" w:rsidRPr="00DD0866" w:rsidRDefault="00AB23A4" w:rsidP="00AB23A4">
      <w:pPr>
        <w:pStyle w:val="TableParagraph"/>
        <w:spacing w:before="99"/>
        <w:jc w:val="both"/>
        <w:rPr>
          <w:bCs/>
          <w:sz w:val="24"/>
          <w:szCs w:val="21"/>
        </w:rPr>
      </w:pPr>
      <w:r w:rsidRPr="00DD0866">
        <w:rPr>
          <w:bCs/>
          <w:sz w:val="24"/>
          <w:szCs w:val="21"/>
        </w:rPr>
        <w:t>Types of property and casualty insurance, Underwriting considerations for property and casualty risks, Claims handling and settlement procedures. Role and importance of reinsurance in the insurance industry, Types of reinsurance arrangements and structures, Reinsurance underwriting and claims handling</w:t>
      </w:r>
    </w:p>
    <w:p w:rsidR="00DD0866" w:rsidRDefault="00DD0866" w:rsidP="00AB23A4">
      <w:pPr>
        <w:pStyle w:val="TableParagraph"/>
        <w:spacing w:before="99"/>
        <w:jc w:val="both"/>
        <w:rPr>
          <w:b/>
          <w:sz w:val="24"/>
          <w:szCs w:val="21"/>
        </w:rPr>
      </w:pPr>
    </w:p>
    <w:p w:rsidR="00DD0866" w:rsidRDefault="00DD0866" w:rsidP="00AB23A4">
      <w:pPr>
        <w:pStyle w:val="TableParagraph"/>
        <w:spacing w:before="99"/>
        <w:jc w:val="both"/>
        <w:rPr>
          <w:b/>
          <w:sz w:val="24"/>
          <w:szCs w:val="21"/>
        </w:rPr>
      </w:pPr>
    </w:p>
    <w:p w:rsidR="00AB23A4" w:rsidRPr="00DD0866" w:rsidRDefault="00AB23A4" w:rsidP="00DD0866">
      <w:pPr>
        <w:pStyle w:val="TableParagraph"/>
        <w:spacing w:before="99"/>
        <w:ind w:left="0"/>
        <w:jc w:val="both"/>
        <w:rPr>
          <w:b/>
          <w:sz w:val="24"/>
          <w:szCs w:val="21"/>
        </w:rPr>
      </w:pPr>
      <w:r w:rsidRPr="00DD0866">
        <w:rPr>
          <w:b/>
          <w:sz w:val="24"/>
          <w:szCs w:val="21"/>
        </w:rPr>
        <w:lastRenderedPageBreak/>
        <w:t>Unit-4: Risk Management and Insurance</w:t>
      </w:r>
    </w:p>
    <w:p w:rsidR="00AB23A4" w:rsidRPr="00DD0866" w:rsidRDefault="00AB23A4" w:rsidP="00AB23A4">
      <w:pPr>
        <w:jc w:val="both"/>
        <w:rPr>
          <w:rFonts w:ascii="Times New Roman" w:hAnsi="Times New Roman" w:cs="Times New Roman"/>
          <w:bCs/>
          <w:sz w:val="24"/>
          <w:szCs w:val="21"/>
        </w:rPr>
      </w:pPr>
      <w:r w:rsidRPr="00DD0866">
        <w:rPr>
          <w:rFonts w:ascii="Times New Roman" w:hAnsi="Times New Roman" w:cs="Times New Roman"/>
          <w:bCs/>
          <w:sz w:val="24"/>
          <w:szCs w:val="21"/>
        </w:rPr>
        <w:t>Integration of insurance into risk management strategies, Risk assessment and mitigation techniques, Insurance as a tool for financial planning and</w:t>
      </w:r>
      <w:r w:rsidRPr="00DD0866">
        <w:rPr>
          <w:rFonts w:ascii="Times New Roman" w:hAnsi="Times New Roman" w:cs="Times New Roman"/>
          <w:bCs/>
          <w:sz w:val="24"/>
          <w:szCs w:val="21"/>
        </w:rPr>
        <w:t xml:space="preserve"> </w:t>
      </w:r>
      <w:r w:rsidRPr="00DD0866">
        <w:rPr>
          <w:rFonts w:ascii="Times New Roman" w:hAnsi="Times New Roman" w:cs="Times New Roman"/>
          <w:bCs/>
          <w:sz w:val="24"/>
          <w:szCs w:val="21"/>
        </w:rPr>
        <w:t>protection</w:t>
      </w:r>
    </w:p>
    <w:p w:rsidR="00DD0866" w:rsidRPr="00DD0866" w:rsidRDefault="00DD0866" w:rsidP="00AB23A4">
      <w:pPr>
        <w:jc w:val="both"/>
        <w:rPr>
          <w:rFonts w:ascii="Times New Roman" w:hAnsi="Times New Roman" w:cs="Times New Roman"/>
          <w:bCs/>
          <w:i/>
          <w:sz w:val="24"/>
          <w:szCs w:val="21"/>
        </w:rPr>
      </w:pPr>
      <w:r w:rsidRPr="00DD0866">
        <w:rPr>
          <w:rFonts w:ascii="Times New Roman" w:hAnsi="Times New Roman" w:cs="Times New Roman"/>
          <w:b/>
          <w:sz w:val="24"/>
          <w:szCs w:val="24"/>
        </w:rPr>
        <w:t>Suggested Readings</w:t>
      </w:r>
    </w:p>
    <w:p w:rsidR="00DD0866" w:rsidRPr="00DD0866" w:rsidRDefault="00DD0866" w:rsidP="00457144">
      <w:pPr>
        <w:pStyle w:val="TableParagraph"/>
        <w:numPr>
          <w:ilvl w:val="0"/>
          <w:numId w:val="88"/>
        </w:numPr>
        <w:spacing w:before="99"/>
        <w:jc w:val="both"/>
        <w:rPr>
          <w:bCs/>
          <w:i/>
          <w:sz w:val="24"/>
          <w:szCs w:val="21"/>
        </w:rPr>
      </w:pPr>
      <w:r w:rsidRPr="00DD0866">
        <w:rPr>
          <w:bCs/>
          <w:i/>
          <w:sz w:val="24"/>
          <w:szCs w:val="21"/>
        </w:rPr>
        <w:t xml:space="preserve">Mishra M Singh </w:t>
      </w:r>
      <w:proofErr w:type="spellStart"/>
      <w:r w:rsidRPr="00DD0866">
        <w:rPr>
          <w:bCs/>
          <w:i/>
          <w:sz w:val="24"/>
          <w:szCs w:val="21"/>
        </w:rPr>
        <w:t>Jagroop</w:t>
      </w:r>
      <w:proofErr w:type="spellEnd"/>
      <w:r w:rsidRPr="00DD0866">
        <w:rPr>
          <w:bCs/>
          <w:i/>
          <w:sz w:val="24"/>
          <w:szCs w:val="21"/>
        </w:rPr>
        <w:t xml:space="preserve">, Indian Banking and Insurance System, </w:t>
      </w:r>
      <w:proofErr w:type="spellStart"/>
      <w:r w:rsidRPr="00DD0866">
        <w:rPr>
          <w:bCs/>
          <w:i/>
          <w:sz w:val="24"/>
          <w:szCs w:val="21"/>
        </w:rPr>
        <w:t>kalyani</w:t>
      </w:r>
      <w:proofErr w:type="spellEnd"/>
      <w:r w:rsidRPr="00DD0866">
        <w:rPr>
          <w:bCs/>
          <w:i/>
          <w:sz w:val="24"/>
          <w:szCs w:val="21"/>
        </w:rPr>
        <w:t xml:space="preserve"> publisher.</w:t>
      </w:r>
    </w:p>
    <w:p w:rsidR="00DD0866" w:rsidRPr="00DD0866" w:rsidRDefault="00DD0866" w:rsidP="00457144">
      <w:pPr>
        <w:pStyle w:val="TableParagraph"/>
        <w:numPr>
          <w:ilvl w:val="0"/>
          <w:numId w:val="88"/>
        </w:numPr>
        <w:spacing w:before="99"/>
        <w:jc w:val="both"/>
        <w:rPr>
          <w:bCs/>
          <w:i/>
          <w:sz w:val="24"/>
          <w:szCs w:val="21"/>
        </w:rPr>
      </w:pPr>
      <w:proofErr w:type="spellStart"/>
      <w:r w:rsidRPr="00DD0866">
        <w:rPr>
          <w:bCs/>
          <w:i/>
          <w:sz w:val="24"/>
          <w:szCs w:val="21"/>
        </w:rPr>
        <w:t>Banking,RiskandInsurance</w:t>
      </w:r>
      <w:r w:rsidRPr="00DD0866">
        <w:rPr>
          <w:bCs/>
          <w:i/>
          <w:sz w:val="24"/>
          <w:szCs w:val="21"/>
        </w:rPr>
        <w:t>Management</w:t>
      </w:r>
      <w:proofErr w:type="spellEnd"/>
      <w:r w:rsidRPr="00DD0866">
        <w:rPr>
          <w:bCs/>
          <w:i/>
          <w:sz w:val="24"/>
          <w:szCs w:val="21"/>
        </w:rPr>
        <w:t xml:space="preserve">                      </w:t>
      </w:r>
      <w:r w:rsidRPr="00DD0866">
        <w:rPr>
          <w:bCs/>
          <w:i/>
          <w:sz w:val="24"/>
          <w:szCs w:val="21"/>
        </w:rPr>
        <w:t xml:space="preserve">                              </w:t>
      </w:r>
      <w:r w:rsidRPr="00DD0866">
        <w:rPr>
          <w:bCs/>
          <w:i/>
          <w:sz w:val="24"/>
          <w:szCs w:val="21"/>
        </w:rPr>
        <w:t xml:space="preserve"> </w:t>
      </w:r>
      <w:r w:rsidRPr="00DD0866">
        <w:rPr>
          <w:bCs/>
          <w:i/>
          <w:sz w:val="24"/>
          <w:szCs w:val="21"/>
        </w:rPr>
        <w:tab/>
        <w:t xml:space="preserve">Mohan </w:t>
      </w:r>
      <w:proofErr w:type="spellStart"/>
      <w:r w:rsidRPr="00DD0866">
        <w:rPr>
          <w:bCs/>
          <w:i/>
          <w:sz w:val="24"/>
          <w:szCs w:val="21"/>
        </w:rPr>
        <w:t>Prakash</w:t>
      </w:r>
      <w:proofErr w:type="spellEnd"/>
      <w:r w:rsidRPr="00DD0866">
        <w:rPr>
          <w:bCs/>
          <w:i/>
          <w:sz w:val="24"/>
          <w:szCs w:val="21"/>
        </w:rPr>
        <w:t>, N.R.</w:t>
      </w:r>
      <w:r w:rsidRPr="00DD0866">
        <w:rPr>
          <w:bCs/>
          <w:i/>
          <w:sz w:val="24"/>
          <w:szCs w:val="21"/>
        </w:rPr>
        <w:tab/>
      </w:r>
      <w:proofErr w:type="spellStart"/>
      <w:r w:rsidRPr="00DD0866">
        <w:rPr>
          <w:bCs/>
          <w:i/>
          <w:sz w:val="24"/>
          <w:szCs w:val="21"/>
        </w:rPr>
        <w:t>Vikas</w:t>
      </w:r>
      <w:proofErr w:type="spellEnd"/>
      <w:r w:rsidRPr="00DD0866">
        <w:rPr>
          <w:bCs/>
          <w:i/>
          <w:sz w:val="24"/>
          <w:szCs w:val="21"/>
        </w:rPr>
        <w:t xml:space="preserve"> Publishing</w:t>
      </w:r>
    </w:p>
    <w:p w:rsidR="00DD0866" w:rsidRPr="00DD0866" w:rsidRDefault="00DD0866" w:rsidP="00457144">
      <w:pPr>
        <w:pStyle w:val="TableParagraph"/>
        <w:numPr>
          <w:ilvl w:val="0"/>
          <w:numId w:val="88"/>
        </w:numPr>
        <w:spacing w:before="99"/>
        <w:jc w:val="both"/>
        <w:rPr>
          <w:bCs/>
          <w:i/>
          <w:sz w:val="24"/>
          <w:szCs w:val="21"/>
        </w:rPr>
      </w:pPr>
      <w:r w:rsidRPr="00DD0866">
        <w:rPr>
          <w:bCs/>
          <w:i/>
          <w:sz w:val="24"/>
          <w:szCs w:val="21"/>
        </w:rPr>
        <w:t>InsurancePrinciplesandPractice,22nd</w:t>
      </w:r>
      <w:r w:rsidRPr="00DD0866">
        <w:rPr>
          <w:bCs/>
          <w:i/>
          <w:sz w:val="24"/>
          <w:szCs w:val="21"/>
        </w:rPr>
        <w:t xml:space="preserve">Edition                                                   </w:t>
      </w:r>
      <w:r w:rsidRPr="00DD0866">
        <w:rPr>
          <w:bCs/>
          <w:i/>
          <w:sz w:val="24"/>
          <w:szCs w:val="21"/>
        </w:rPr>
        <w:t xml:space="preserve"> </w:t>
      </w:r>
      <w:r w:rsidRPr="00DD0866">
        <w:rPr>
          <w:bCs/>
          <w:i/>
          <w:sz w:val="24"/>
          <w:szCs w:val="21"/>
        </w:rPr>
        <w:t>Mishra M.N. &amp; Mishra S.B.</w:t>
      </w:r>
      <w:r w:rsidRPr="00DD0866">
        <w:rPr>
          <w:bCs/>
          <w:i/>
          <w:sz w:val="24"/>
          <w:szCs w:val="21"/>
        </w:rPr>
        <w:tab/>
        <w:t>S. Chand Publishing</w:t>
      </w:r>
    </w:p>
    <w:p w:rsidR="00DD0866" w:rsidRPr="00DD0866" w:rsidRDefault="00DD0866" w:rsidP="00457144">
      <w:pPr>
        <w:pStyle w:val="TableParagraph"/>
        <w:numPr>
          <w:ilvl w:val="0"/>
          <w:numId w:val="88"/>
        </w:numPr>
        <w:spacing w:before="99"/>
        <w:jc w:val="both"/>
        <w:rPr>
          <w:bCs/>
          <w:i/>
          <w:sz w:val="24"/>
          <w:szCs w:val="21"/>
        </w:rPr>
      </w:pPr>
      <w:r w:rsidRPr="00DD0866">
        <w:rPr>
          <w:bCs/>
          <w:i/>
          <w:sz w:val="24"/>
          <w:szCs w:val="21"/>
        </w:rPr>
        <w:t xml:space="preserve">Blanchard O. A. (2011). Social Media ROI: Managing and Measuring Social Media Efforts in Your Organization. Indianapolis: </w:t>
      </w:r>
      <w:proofErr w:type="spellStart"/>
      <w:r w:rsidRPr="00DD0866">
        <w:rPr>
          <w:bCs/>
          <w:i/>
          <w:sz w:val="24"/>
          <w:szCs w:val="21"/>
        </w:rPr>
        <w:t>Que</w:t>
      </w:r>
      <w:proofErr w:type="spellEnd"/>
      <w:r w:rsidRPr="00DD0866">
        <w:rPr>
          <w:bCs/>
          <w:i/>
          <w:sz w:val="24"/>
          <w:szCs w:val="21"/>
        </w:rPr>
        <w:t xml:space="preserve"> Publishing.</w:t>
      </w:r>
    </w:p>
    <w:p w:rsidR="00DD0866" w:rsidRPr="00DD0866" w:rsidRDefault="00DD0866" w:rsidP="00457144">
      <w:pPr>
        <w:pStyle w:val="TableParagraph"/>
        <w:numPr>
          <w:ilvl w:val="0"/>
          <w:numId w:val="88"/>
        </w:numPr>
        <w:spacing w:before="99"/>
        <w:jc w:val="both"/>
        <w:rPr>
          <w:bCs/>
          <w:i/>
          <w:sz w:val="24"/>
          <w:szCs w:val="21"/>
        </w:rPr>
      </w:pPr>
      <w:proofErr w:type="spellStart"/>
      <w:r w:rsidRPr="00DD0866">
        <w:rPr>
          <w:bCs/>
          <w:i/>
          <w:sz w:val="24"/>
          <w:szCs w:val="21"/>
        </w:rPr>
        <w:t>Charlesworth</w:t>
      </w:r>
      <w:proofErr w:type="spellEnd"/>
      <w:r w:rsidRPr="00DD0866">
        <w:rPr>
          <w:bCs/>
          <w:i/>
          <w:sz w:val="24"/>
          <w:szCs w:val="21"/>
        </w:rPr>
        <w:t xml:space="preserve">, A. (2018). Digital Marketing: A Practical Approach. Abingdon: </w:t>
      </w:r>
      <w:proofErr w:type="spellStart"/>
      <w:r w:rsidRPr="00DD0866">
        <w:rPr>
          <w:bCs/>
          <w:i/>
          <w:sz w:val="24"/>
          <w:szCs w:val="21"/>
        </w:rPr>
        <w:t>Routledge</w:t>
      </w:r>
      <w:proofErr w:type="spellEnd"/>
      <w:r w:rsidRPr="00DD0866">
        <w:rPr>
          <w:bCs/>
          <w:i/>
          <w:sz w:val="24"/>
          <w:szCs w:val="21"/>
        </w:rPr>
        <w:t>.</w:t>
      </w:r>
    </w:p>
    <w:p w:rsidR="00DD0866" w:rsidRPr="00DD0866" w:rsidRDefault="00DD0866" w:rsidP="00457144">
      <w:pPr>
        <w:pStyle w:val="TableParagraph"/>
        <w:numPr>
          <w:ilvl w:val="0"/>
          <w:numId w:val="88"/>
        </w:numPr>
        <w:spacing w:before="99"/>
        <w:jc w:val="both"/>
        <w:rPr>
          <w:bCs/>
          <w:i/>
          <w:sz w:val="24"/>
          <w:szCs w:val="21"/>
        </w:rPr>
      </w:pPr>
      <w:r w:rsidRPr="00DD0866">
        <w:rPr>
          <w:bCs/>
          <w:i/>
          <w:sz w:val="24"/>
          <w:szCs w:val="21"/>
        </w:rPr>
        <w:t xml:space="preserve">Frost, R. D., Fox, A., &amp; Strauss, J. (2018). E- Marketing. Abingdon: </w:t>
      </w:r>
      <w:proofErr w:type="spellStart"/>
      <w:r w:rsidRPr="00DD0866">
        <w:rPr>
          <w:bCs/>
          <w:i/>
          <w:sz w:val="24"/>
          <w:szCs w:val="21"/>
        </w:rPr>
        <w:t>Routledge</w:t>
      </w:r>
      <w:proofErr w:type="spellEnd"/>
      <w:r w:rsidRPr="00DD0866">
        <w:rPr>
          <w:bCs/>
          <w:i/>
          <w:sz w:val="24"/>
          <w:szCs w:val="21"/>
        </w:rPr>
        <w:t>.</w:t>
      </w:r>
    </w:p>
    <w:p w:rsidR="00DD0866" w:rsidRPr="00DD0866" w:rsidRDefault="00DD0866" w:rsidP="00457144">
      <w:pPr>
        <w:pStyle w:val="TableParagraph"/>
        <w:numPr>
          <w:ilvl w:val="0"/>
          <w:numId w:val="88"/>
        </w:numPr>
        <w:spacing w:before="99"/>
        <w:jc w:val="both"/>
        <w:rPr>
          <w:bCs/>
          <w:i/>
          <w:sz w:val="24"/>
          <w:szCs w:val="21"/>
        </w:rPr>
      </w:pPr>
      <w:r w:rsidRPr="00DD0866">
        <w:rPr>
          <w:bCs/>
          <w:i/>
          <w:sz w:val="24"/>
          <w:szCs w:val="21"/>
        </w:rPr>
        <w:t>Gupta, S. (2018). Digital Marketing. Delhi: Tata McGraw Hill Education.</w:t>
      </w:r>
    </w:p>
    <w:p w:rsidR="00DD0866" w:rsidRPr="00DD0866" w:rsidRDefault="00DD0866" w:rsidP="00457144">
      <w:pPr>
        <w:pStyle w:val="TableParagraph"/>
        <w:numPr>
          <w:ilvl w:val="0"/>
          <w:numId w:val="88"/>
        </w:numPr>
        <w:spacing w:before="99"/>
        <w:jc w:val="both"/>
        <w:rPr>
          <w:bCs/>
          <w:i/>
          <w:sz w:val="24"/>
          <w:szCs w:val="21"/>
        </w:rPr>
      </w:pPr>
      <w:proofErr w:type="spellStart"/>
      <w:r w:rsidRPr="00DD0866">
        <w:rPr>
          <w:bCs/>
          <w:i/>
          <w:sz w:val="24"/>
          <w:szCs w:val="21"/>
        </w:rPr>
        <w:t>Kapoor</w:t>
      </w:r>
      <w:proofErr w:type="spellEnd"/>
      <w:r w:rsidRPr="00DD0866">
        <w:rPr>
          <w:bCs/>
          <w:i/>
          <w:sz w:val="24"/>
          <w:szCs w:val="21"/>
        </w:rPr>
        <w:t>, N. (2018).Fundamentals of E-Marketing. Delhi: Pinnacle India.</w:t>
      </w:r>
    </w:p>
    <w:p w:rsidR="00DD0866" w:rsidRPr="00DD0866" w:rsidRDefault="00DD0866" w:rsidP="00457144">
      <w:pPr>
        <w:pStyle w:val="TableParagraph"/>
        <w:numPr>
          <w:ilvl w:val="0"/>
          <w:numId w:val="88"/>
        </w:numPr>
        <w:spacing w:before="99"/>
        <w:jc w:val="both"/>
        <w:rPr>
          <w:bCs/>
          <w:i/>
          <w:sz w:val="24"/>
          <w:szCs w:val="21"/>
        </w:rPr>
      </w:pPr>
      <w:proofErr w:type="spellStart"/>
      <w:r w:rsidRPr="00DD0866">
        <w:rPr>
          <w:bCs/>
          <w:i/>
          <w:sz w:val="24"/>
          <w:szCs w:val="21"/>
        </w:rPr>
        <w:t>Kotler</w:t>
      </w:r>
      <w:proofErr w:type="spellEnd"/>
      <w:r w:rsidRPr="00DD0866">
        <w:rPr>
          <w:bCs/>
          <w:i/>
          <w:sz w:val="24"/>
          <w:szCs w:val="21"/>
        </w:rPr>
        <w:t xml:space="preserve">, P., </w:t>
      </w:r>
      <w:proofErr w:type="spellStart"/>
      <w:r w:rsidRPr="00DD0866">
        <w:rPr>
          <w:bCs/>
          <w:i/>
          <w:sz w:val="24"/>
          <w:szCs w:val="21"/>
        </w:rPr>
        <w:t>Kartajaya</w:t>
      </w:r>
      <w:proofErr w:type="spellEnd"/>
      <w:r w:rsidRPr="00DD0866">
        <w:rPr>
          <w:bCs/>
          <w:i/>
          <w:sz w:val="24"/>
          <w:szCs w:val="21"/>
        </w:rPr>
        <w:t>, H., &amp;</w:t>
      </w:r>
      <w:proofErr w:type="spellStart"/>
      <w:r w:rsidRPr="00DD0866">
        <w:rPr>
          <w:bCs/>
          <w:i/>
          <w:sz w:val="24"/>
          <w:szCs w:val="21"/>
        </w:rPr>
        <w:t>Setiawan</w:t>
      </w:r>
      <w:proofErr w:type="spellEnd"/>
      <w:r w:rsidRPr="00DD0866">
        <w:rPr>
          <w:bCs/>
          <w:i/>
          <w:sz w:val="24"/>
          <w:szCs w:val="21"/>
        </w:rPr>
        <w:t>, I. (2017). Digital Marketing: 4.0 Moving from Traditional to Digital. New Jersey: John Wiley &amp; Sons.</w:t>
      </w:r>
    </w:p>
    <w:p w:rsidR="00DD0866" w:rsidRPr="00DD0866" w:rsidRDefault="00DD0866" w:rsidP="00457144">
      <w:pPr>
        <w:pStyle w:val="ListParagraph"/>
        <w:numPr>
          <w:ilvl w:val="0"/>
          <w:numId w:val="88"/>
        </w:numPr>
        <w:jc w:val="both"/>
        <w:rPr>
          <w:rFonts w:ascii="Times New Roman" w:eastAsia="Times New Roman" w:hAnsi="Times New Roman" w:cs="Times New Roman"/>
          <w:b/>
          <w:bCs/>
          <w:i/>
          <w:sz w:val="24"/>
          <w:szCs w:val="24"/>
          <w:lang w:eastAsia="en-IN"/>
        </w:rPr>
      </w:pPr>
      <w:r w:rsidRPr="00DD0866">
        <w:rPr>
          <w:rFonts w:ascii="Times New Roman" w:hAnsi="Times New Roman" w:cs="Times New Roman"/>
          <w:bCs/>
          <w:i/>
          <w:sz w:val="24"/>
          <w:szCs w:val="21"/>
        </w:rPr>
        <w:t xml:space="preserve">Ryan, D., &amp; Calvin, J. (2016).Understanding Digital Marketing: Marketing Strategies for engaging the Digital Generation. London: </w:t>
      </w:r>
      <w:proofErr w:type="spellStart"/>
      <w:r w:rsidRPr="00DD0866">
        <w:rPr>
          <w:rFonts w:ascii="Times New Roman" w:hAnsi="Times New Roman" w:cs="Times New Roman"/>
          <w:bCs/>
          <w:i/>
          <w:sz w:val="24"/>
          <w:szCs w:val="21"/>
        </w:rPr>
        <w:t>Kogan</w:t>
      </w:r>
      <w:proofErr w:type="spellEnd"/>
      <w:r w:rsidRPr="00DD0866">
        <w:rPr>
          <w:rFonts w:ascii="Times New Roman" w:hAnsi="Times New Roman" w:cs="Times New Roman"/>
          <w:bCs/>
          <w:i/>
          <w:sz w:val="24"/>
          <w:szCs w:val="21"/>
        </w:rPr>
        <w:t xml:space="preserve"> page. Oxford: Oxford University Press.</w:t>
      </w: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Pr="00DD0866" w:rsidRDefault="00DD0866" w:rsidP="00457144">
      <w:pPr>
        <w:pStyle w:val="ListParagraph"/>
        <w:numPr>
          <w:ilvl w:val="0"/>
          <w:numId w:val="92"/>
        </w:numPr>
        <w:jc w:val="center"/>
        <w:rPr>
          <w:rFonts w:ascii="Times New Roman" w:eastAsia="Times New Roman" w:hAnsi="Times New Roman" w:cs="Times New Roman"/>
          <w:b/>
          <w:bCs/>
          <w:i/>
          <w:sz w:val="28"/>
          <w:szCs w:val="28"/>
          <w:lang w:eastAsia="en-IN"/>
        </w:rPr>
      </w:pPr>
      <w:r w:rsidRPr="00DD0866">
        <w:rPr>
          <w:rFonts w:ascii="Times New Roman" w:eastAsia="Calibri" w:hAnsi="Times New Roman" w:cs="Times New Roman"/>
          <w:b/>
          <w:bCs/>
          <w:sz w:val="28"/>
          <w:szCs w:val="28"/>
          <w:lang w:eastAsia="en-IN"/>
        </w:rPr>
        <w:lastRenderedPageBreak/>
        <w:t>Marketing and Supply Chain Management</w:t>
      </w:r>
      <w:r w:rsidR="003678E4">
        <w:rPr>
          <w:rFonts w:ascii="Times New Roman" w:eastAsia="Calibri" w:hAnsi="Times New Roman" w:cs="Times New Roman"/>
          <w:b/>
          <w:bCs/>
          <w:sz w:val="28"/>
          <w:szCs w:val="28"/>
          <w:lang w:eastAsia="en-IN"/>
        </w:rPr>
        <w:t xml:space="preserve"> (Semester-VII)</w:t>
      </w:r>
    </w:p>
    <w:p w:rsidR="00DD0866" w:rsidRPr="00DD0866" w:rsidRDefault="00DD0866" w:rsidP="00DD0866">
      <w:pPr>
        <w:jc w:val="both"/>
        <w:rPr>
          <w:rFonts w:ascii="Times New Roman" w:hAnsi="Times New Roman" w:cs="Times New Roman"/>
          <w:b/>
          <w:sz w:val="24"/>
          <w:szCs w:val="24"/>
        </w:rPr>
      </w:pPr>
      <w:r w:rsidRPr="00DD0866">
        <w:rPr>
          <w:rFonts w:ascii="Times New Roman" w:hAnsi="Times New Roman" w:cs="Times New Roman"/>
          <w:b/>
          <w:sz w:val="24"/>
          <w:szCs w:val="24"/>
        </w:rPr>
        <w:t>Course Objectives</w:t>
      </w:r>
    </w:p>
    <w:p w:rsidR="00DD0866" w:rsidRPr="00DD0866" w:rsidRDefault="00DD0866" w:rsidP="00DD0866">
      <w:pPr>
        <w:jc w:val="both"/>
        <w:rPr>
          <w:rFonts w:ascii="Times New Roman" w:hAnsi="Times New Roman" w:cs="Times New Roman"/>
          <w:bCs/>
          <w:sz w:val="24"/>
          <w:szCs w:val="24"/>
        </w:rPr>
      </w:pPr>
      <w:r w:rsidRPr="00DD0866">
        <w:rPr>
          <w:rFonts w:ascii="Times New Roman" w:hAnsi="Times New Roman" w:cs="Times New Roman"/>
          <w:bCs/>
          <w:sz w:val="24"/>
          <w:szCs w:val="24"/>
        </w:rPr>
        <w:t>The course aims to equip the learners with the basic knowledge of concepts, principles, tools, and techniques of marketing and to provide knowledge about various developments in marketing.</w:t>
      </w:r>
    </w:p>
    <w:p w:rsidR="00DD0866" w:rsidRPr="00DD0866" w:rsidRDefault="00DD0866" w:rsidP="00DD0866">
      <w:pPr>
        <w:jc w:val="both"/>
        <w:rPr>
          <w:rFonts w:ascii="Times New Roman" w:hAnsi="Times New Roman" w:cs="Times New Roman"/>
          <w:bCs/>
          <w:sz w:val="24"/>
          <w:szCs w:val="24"/>
        </w:rPr>
      </w:pPr>
      <w:r w:rsidRPr="00DD0866">
        <w:rPr>
          <w:rFonts w:ascii="Times New Roman" w:hAnsi="Times New Roman" w:cs="Times New Roman"/>
          <w:b/>
          <w:sz w:val="24"/>
          <w:szCs w:val="24"/>
        </w:rPr>
        <w:t>Course Outcomes</w:t>
      </w:r>
    </w:p>
    <w:p w:rsidR="00DD0866" w:rsidRPr="00DD0866" w:rsidRDefault="00DD0866" w:rsidP="00DD0866">
      <w:pPr>
        <w:jc w:val="both"/>
        <w:rPr>
          <w:rFonts w:ascii="Times New Roman" w:eastAsia="Times New Roman" w:hAnsi="Times New Roman" w:cs="Times New Roman"/>
          <w:b/>
          <w:bCs/>
          <w:sz w:val="24"/>
          <w:szCs w:val="24"/>
          <w:lang w:eastAsia="en-IN"/>
        </w:rPr>
      </w:pPr>
      <w:r w:rsidRPr="00DD0866">
        <w:rPr>
          <w:rFonts w:ascii="Times New Roman" w:eastAsia="Times New Roman" w:hAnsi="Times New Roman" w:cs="Times New Roman"/>
          <w:b/>
          <w:bCs/>
          <w:sz w:val="24"/>
          <w:szCs w:val="24"/>
          <w:lang w:eastAsia="en-IN"/>
        </w:rPr>
        <w:t>After completion of the course, learners will be able to:</w:t>
      </w:r>
    </w:p>
    <w:p w:rsidR="00DD0866" w:rsidRPr="00DD0866" w:rsidRDefault="00DD0866" w:rsidP="00457144">
      <w:pPr>
        <w:pStyle w:val="ListParagraph"/>
        <w:numPr>
          <w:ilvl w:val="0"/>
          <w:numId w:val="93"/>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Understand the basic concepts of marketing, marketing philosophies and environmental conditions affecting marketing decisions of a firm;</w:t>
      </w:r>
    </w:p>
    <w:p w:rsidR="00DD0866" w:rsidRPr="00DD0866" w:rsidRDefault="00DD0866" w:rsidP="00457144">
      <w:pPr>
        <w:pStyle w:val="ListParagraph"/>
        <w:numPr>
          <w:ilvl w:val="0"/>
          <w:numId w:val="93"/>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lang w:val="en-US"/>
        </w:rPr>
        <w:t xml:space="preserve"> </w:t>
      </w:r>
      <w:r w:rsidRPr="00DD0866">
        <w:rPr>
          <w:rFonts w:ascii="Times New Roman" w:hAnsi="Times New Roman" w:cs="Times New Roman"/>
          <w:bCs/>
          <w:sz w:val="24"/>
          <w:szCs w:val="24"/>
        </w:rPr>
        <w:t>Explain the dynamics of consumer behaviour and process of market selection through STP stages;</w:t>
      </w:r>
    </w:p>
    <w:p w:rsidR="00DD0866" w:rsidRPr="00DD0866" w:rsidRDefault="00DD0866" w:rsidP="00457144">
      <w:pPr>
        <w:pStyle w:val="ListParagraph"/>
        <w:numPr>
          <w:ilvl w:val="0"/>
          <w:numId w:val="93"/>
        </w:numPr>
        <w:jc w:val="both"/>
        <w:rPr>
          <w:rFonts w:ascii="Times New Roman" w:eastAsia="Times New Roman" w:hAnsi="Times New Roman" w:cs="Times New Roman"/>
          <w:b/>
          <w:bCs/>
          <w:sz w:val="24"/>
          <w:szCs w:val="24"/>
          <w:lang w:eastAsia="en-IN"/>
        </w:rPr>
      </w:pPr>
      <w:proofErr w:type="spellStart"/>
      <w:r w:rsidRPr="00DD0866">
        <w:rPr>
          <w:rFonts w:ascii="Times New Roman" w:hAnsi="Times New Roman" w:cs="Times New Roman"/>
          <w:bCs/>
          <w:sz w:val="24"/>
          <w:szCs w:val="24"/>
        </w:rPr>
        <w:t>Analyze</w:t>
      </w:r>
      <w:proofErr w:type="spellEnd"/>
      <w:r w:rsidRPr="00DD0866">
        <w:rPr>
          <w:rFonts w:ascii="Times New Roman" w:hAnsi="Times New Roman" w:cs="Times New Roman"/>
          <w:bCs/>
          <w:sz w:val="24"/>
          <w:szCs w:val="24"/>
        </w:rPr>
        <w:t xml:space="preserve"> the process of value creation through marketing decisions involving product development;</w:t>
      </w:r>
    </w:p>
    <w:p w:rsidR="00DD0866" w:rsidRPr="00DD0866" w:rsidRDefault="00DD0866" w:rsidP="00457144">
      <w:pPr>
        <w:pStyle w:val="ListParagraph"/>
        <w:numPr>
          <w:ilvl w:val="0"/>
          <w:numId w:val="93"/>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Elaborate the process of marketing decision making involving product pricing and its distribution;</w:t>
      </w:r>
    </w:p>
    <w:p w:rsidR="00DD0866" w:rsidRPr="00DD0866" w:rsidRDefault="00DD0866" w:rsidP="00457144">
      <w:pPr>
        <w:pStyle w:val="ListParagraph"/>
        <w:numPr>
          <w:ilvl w:val="0"/>
          <w:numId w:val="93"/>
        </w:numPr>
        <w:jc w:val="both"/>
        <w:rPr>
          <w:rFonts w:ascii="Times New Roman" w:eastAsia="Times New Roman" w:hAnsi="Times New Roman" w:cs="Times New Roman"/>
          <w:b/>
          <w:bCs/>
          <w:sz w:val="24"/>
          <w:szCs w:val="24"/>
          <w:lang w:eastAsia="en-IN"/>
        </w:rPr>
      </w:pPr>
      <w:r w:rsidRPr="00DD0866">
        <w:rPr>
          <w:rFonts w:ascii="Times New Roman" w:hAnsi="Times New Roman" w:cs="Times New Roman"/>
          <w:bCs/>
          <w:sz w:val="24"/>
          <w:szCs w:val="24"/>
        </w:rPr>
        <w:t>Develop product promotion process in marketing decisions of a firm and understand latest developments in marketing.</w:t>
      </w:r>
    </w:p>
    <w:p w:rsidR="00DD0866" w:rsidRPr="00DD0866" w:rsidRDefault="00DD0866" w:rsidP="00DD0866">
      <w:pPr>
        <w:jc w:val="both"/>
        <w:rPr>
          <w:rFonts w:ascii="Times New Roman" w:hAnsi="Times New Roman" w:cs="Times New Roman"/>
          <w:b/>
          <w:sz w:val="24"/>
          <w:szCs w:val="24"/>
        </w:rPr>
      </w:pPr>
      <w:r w:rsidRPr="00DD0866">
        <w:rPr>
          <w:rFonts w:ascii="Times New Roman" w:hAnsi="Times New Roman" w:cs="Times New Roman"/>
          <w:b/>
          <w:sz w:val="24"/>
          <w:szCs w:val="24"/>
        </w:rPr>
        <w:t>Course Outlines</w:t>
      </w:r>
    </w:p>
    <w:p w:rsidR="00DD0866" w:rsidRPr="00DD0866" w:rsidRDefault="00DD0866" w:rsidP="00DD0866">
      <w:pPr>
        <w:pStyle w:val="TableParagraph"/>
        <w:ind w:left="0"/>
        <w:jc w:val="both"/>
        <w:rPr>
          <w:b/>
          <w:sz w:val="24"/>
          <w:szCs w:val="24"/>
        </w:rPr>
      </w:pPr>
      <w:r w:rsidRPr="00DD0866">
        <w:rPr>
          <w:b/>
          <w:sz w:val="24"/>
          <w:szCs w:val="24"/>
        </w:rPr>
        <w:t>Unit-1:</w:t>
      </w:r>
      <w:r w:rsidRPr="00DD0866">
        <w:rPr>
          <w:b/>
          <w:sz w:val="24"/>
          <w:szCs w:val="24"/>
        </w:rPr>
        <w:t xml:space="preserve"> </w:t>
      </w:r>
      <w:r w:rsidRPr="00DD0866">
        <w:rPr>
          <w:b/>
          <w:sz w:val="24"/>
          <w:szCs w:val="24"/>
        </w:rPr>
        <w:t>Introduction</w:t>
      </w:r>
    </w:p>
    <w:p w:rsidR="00DD0866" w:rsidRPr="00DD0866" w:rsidRDefault="00DD0866" w:rsidP="00DD0866">
      <w:pPr>
        <w:pStyle w:val="TableParagraph"/>
        <w:spacing w:before="1" w:line="276" w:lineRule="auto"/>
        <w:ind w:left="0" w:right="652"/>
        <w:jc w:val="both"/>
        <w:rPr>
          <w:sz w:val="24"/>
          <w:szCs w:val="24"/>
        </w:rPr>
      </w:pPr>
      <w:r w:rsidRPr="00DD0866">
        <w:rPr>
          <w:sz w:val="24"/>
          <w:szCs w:val="24"/>
        </w:rPr>
        <w:t>Marketing - Meaning, Nature, Scope and Importance; Core concepts of marketing; Service marketing; Marketing Philosophies; Marketing Environment; Marketing Mix. Micro environmental and Macro environmental factors.</w:t>
      </w:r>
    </w:p>
    <w:p w:rsidR="00DD0866" w:rsidRPr="00DD0866" w:rsidRDefault="00DD0866" w:rsidP="00DD0866">
      <w:pPr>
        <w:spacing w:line="240" w:lineRule="auto"/>
        <w:jc w:val="both"/>
        <w:rPr>
          <w:rFonts w:ascii="Times New Roman" w:hAnsi="Times New Roman" w:cs="Times New Roman"/>
          <w:b/>
          <w:sz w:val="24"/>
          <w:szCs w:val="24"/>
        </w:rPr>
      </w:pPr>
      <w:r w:rsidRPr="00DD0866">
        <w:rPr>
          <w:rFonts w:ascii="Times New Roman" w:hAnsi="Times New Roman" w:cs="Times New Roman"/>
          <w:b/>
          <w:sz w:val="24"/>
          <w:szCs w:val="24"/>
        </w:rPr>
        <w:t>Unit-2:</w:t>
      </w:r>
      <w:r w:rsidRPr="00DD0866">
        <w:rPr>
          <w:rFonts w:ascii="Times New Roman" w:hAnsi="Times New Roman" w:cs="Times New Roman"/>
          <w:b/>
          <w:sz w:val="24"/>
          <w:szCs w:val="24"/>
        </w:rPr>
        <w:t xml:space="preserve"> </w:t>
      </w:r>
      <w:r w:rsidRPr="00DD0866">
        <w:rPr>
          <w:rFonts w:ascii="Times New Roman" w:hAnsi="Times New Roman" w:cs="Times New Roman"/>
          <w:b/>
          <w:sz w:val="24"/>
          <w:szCs w:val="24"/>
        </w:rPr>
        <w:t>Understanding Consumer Behaviour and Market Selection</w:t>
      </w:r>
    </w:p>
    <w:p w:rsidR="00DD0866" w:rsidRPr="00DD0866" w:rsidRDefault="00DD0866" w:rsidP="00DD0866">
      <w:pPr>
        <w:pStyle w:val="TableParagraph"/>
        <w:spacing w:before="1" w:line="276" w:lineRule="auto"/>
        <w:ind w:left="0" w:right="168"/>
        <w:jc w:val="both"/>
        <w:rPr>
          <w:sz w:val="24"/>
          <w:szCs w:val="24"/>
        </w:rPr>
      </w:pPr>
      <w:r w:rsidRPr="00DD0866">
        <w:rPr>
          <w:sz w:val="24"/>
          <w:szCs w:val="24"/>
        </w:rPr>
        <w:t xml:space="preserve">Consumer </w:t>
      </w:r>
      <w:proofErr w:type="spellStart"/>
      <w:r w:rsidRPr="00DD0866">
        <w:rPr>
          <w:sz w:val="24"/>
          <w:szCs w:val="24"/>
        </w:rPr>
        <w:t>Behaviour</w:t>
      </w:r>
      <w:proofErr w:type="spellEnd"/>
      <w:r w:rsidRPr="00DD0866">
        <w:rPr>
          <w:sz w:val="24"/>
          <w:szCs w:val="24"/>
        </w:rPr>
        <w:t>: Types; Stages in Consumer buying decision process; Factors influencing consumer buying decisions; STP. Market Segmentation-Levels and bases of segmenting consumer markets. Market Targeting-concept and criteria. Product Positioning – concept and bases; Product differentiation- concept and bases.</w:t>
      </w:r>
    </w:p>
    <w:p w:rsidR="00DD0866" w:rsidRPr="00DD0866" w:rsidRDefault="00DD0866" w:rsidP="00DD0866">
      <w:pPr>
        <w:pStyle w:val="TableParagraph"/>
        <w:ind w:left="0"/>
        <w:jc w:val="both"/>
        <w:rPr>
          <w:b/>
          <w:sz w:val="24"/>
          <w:szCs w:val="24"/>
        </w:rPr>
      </w:pPr>
    </w:p>
    <w:p w:rsidR="00DD0866" w:rsidRPr="00DD0866" w:rsidRDefault="00DD0866" w:rsidP="00DD0866">
      <w:pPr>
        <w:pStyle w:val="TableParagraph"/>
        <w:ind w:left="0"/>
        <w:jc w:val="both"/>
        <w:rPr>
          <w:b/>
          <w:sz w:val="24"/>
          <w:szCs w:val="24"/>
        </w:rPr>
      </w:pPr>
      <w:r w:rsidRPr="00DD0866">
        <w:rPr>
          <w:b/>
          <w:sz w:val="24"/>
          <w:szCs w:val="24"/>
        </w:rPr>
        <w:t>Unit-3:</w:t>
      </w:r>
      <w:r w:rsidRPr="00DD0866">
        <w:rPr>
          <w:b/>
          <w:sz w:val="24"/>
          <w:szCs w:val="24"/>
        </w:rPr>
        <w:t xml:space="preserve"> </w:t>
      </w:r>
      <w:r w:rsidRPr="00DD0866">
        <w:rPr>
          <w:b/>
          <w:sz w:val="24"/>
          <w:szCs w:val="24"/>
        </w:rPr>
        <w:t>Marketing Mix Decision-Product</w:t>
      </w:r>
    </w:p>
    <w:p w:rsidR="00DD0866" w:rsidRPr="00DD0866" w:rsidRDefault="00DD0866" w:rsidP="00DD0866">
      <w:pPr>
        <w:pStyle w:val="TableParagraph"/>
        <w:spacing w:before="1" w:line="276" w:lineRule="auto"/>
        <w:ind w:left="0" w:right="305"/>
        <w:jc w:val="both"/>
        <w:rPr>
          <w:sz w:val="24"/>
          <w:szCs w:val="24"/>
        </w:rPr>
      </w:pPr>
      <w:r w:rsidRPr="00DD0866">
        <w:rPr>
          <w:sz w:val="24"/>
          <w:szCs w:val="24"/>
        </w:rPr>
        <w:t>Product Decisions: Concept and classification; Levels of Product. Product-mix dimensions, strategies and types; Branding; Packaging and Labeling; New Product Development: Product life cycle – concept and marketing strategies.</w:t>
      </w:r>
    </w:p>
    <w:p w:rsidR="00DD0866" w:rsidRPr="00DD0866" w:rsidRDefault="00DD0866" w:rsidP="00DD0866">
      <w:pPr>
        <w:pStyle w:val="TableParagraph"/>
        <w:ind w:left="0"/>
        <w:jc w:val="both"/>
        <w:rPr>
          <w:b/>
          <w:sz w:val="24"/>
          <w:szCs w:val="24"/>
        </w:rPr>
      </w:pPr>
    </w:p>
    <w:p w:rsidR="00DD0866" w:rsidRPr="00DD0866" w:rsidRDefault="00DD0866" w:rsidP="00DD0866">
      <w:pPr>
        <w:pStyle w:val="TableParagraph"/>
        <w:ind w:left="0"/>
        <w:jc w:val="both"/>
        <w:rPr>
          <w:b/>
          <w:sz w:val="24"/>
          <w:szCs w:val="24"/>
        </w:rPr>
      </w:pPr>
      <w:r w:rsidRPr="00DD0866">
        <w:rPr>
          <w:b/>
          <w:sz w:val="24"/>
          <w:szCs w:val="24"/>
        </w:rPr>
        <w:t>Unit-4:</w:t>
      </w:r>
      <w:r w:rsidRPr="00DD0866">
        <w:rPr>
          <w:b/>
          <w:sz w:val="24"/>
          <w:szCs w:val="24"/>
        </w:rPr>
        <w:t xml:space="preserve"> </w:t>
      </w:r>
      <w:r w:rsidRPr="00DD0866">
        <w:rPr>
          <w:b/>
          <w:sz w:val="24"/>
          <w:szCs w:val="24"/>
        </w:rPr>
        <w:t>Marketing Mix Decisions-Pricing and Distribution</w:t>
      </w:r>
    </w:p>
    <w:p w:rsidR="00DD0866" w:rsidRDefault="00DD0866" w:rsidP="00DD0866">
      <w:pPr>
        <w:pStyle w:val="TableParagraph"/>
        <w:spacing w:line="276" w:lineRule="auto"/>
        <w:ind w:left="0" w:right="564"/>
        <w:jc w:val="both"/>
        <w:rPr>
          <w:sz w:val="24"/>
          <w:szCs w:val="24"/>
        </w:rPr>
      </w:pPr>
      <w:r w:rsidRPr="00DD0866">
        <w:rPr>
          <w:sz w:val="24"/>
          <w:szCs w:val="24"/>
        </w:rPr>
        <w:t xml:space="preserve">Pricing Decisions: Objectives; Factors affecting the price of a product; Pricing methods; Pricing strategies; Ethical issues in pricing decisions. Distribution Decisions: Channels of distribution; Distribution strategies; Wholesaling and retailing;   </w:t>
      </w:r>
      <w:proofErr w:type="gramStart"/>
      <w:r w:rsidRPr="00DD0866">
        <w:rPr>
          <w:sz w:val="24"/>
          <w:szCs w:val="24"/>
        </w:rPr>
        <w:t>Emerging</w:t>
      </w:r>
      <w:proofErr w:type="gramEnd"/>
      <w:r w:rsidRPr="00DD0866">
        <w:rPr>
          <w:sz w:val="24"/>
          <w:szCs w:val="24"/>
        </w:rPr>
        <w:t xml:space="preserve"> distribution trends.</w:t>
      </w:r>
    </w:p>
    <w:p w:rsidR="00DD0866" w:rsidRDefault="00DD0866" w:rsidP="00DD0866">
      <w:pPr>
        <w:pStyle w:val="TableParagraph"/>
        <w:spacing w:line="276" w:lineRule="auto"/>
        <w:ind w:left="0" w:right="564"/>
        <w:jc w:val="both"/>
        <w:rPr>
          <w:sz w:val="24"/>
          <w:szCs w:val="24"/>
        </w:rPr>
      </w:pPr>
    </w:p>
    <w:p w:rsidR="00DD0866" w:rsidRDefault="00DD0866" w:rsidP="00DD0866">
      <w:pPr>
        <w:pStyle w:val="TableParagraph"/>
        <w:spacing w:line="276" w:lineRule="auto"/>
        <w:ind w:left="0" w:right="564"/>
        <w:jc w:val="both"/>
        <w:rPr>
          <w:sz w:val="24"/>
          <w:szCs w:val="24"/>
        </w:rPr>
      </w:pPr>
    </w:p>
    <w:p w:rsidR="00AE65B7" w:rsidRPr="00DD0866" w:rsidRDefault="00AE65B7" w:rsidP="00DD0866">
      <w:pPr>
        <w:pStyle w:val="TableParagraph"/>
        <w:spacing w:line="276" w:lineRule="auto"/>
        <w:ind w:left="0" w:right="564"/>
        <w:jc w:val="both"/>
        <w:rPr>
          <w:sz w:val="24"/>
          <w:szCs w:val="24"/>
        </w:rPr>
      </w:pPr>
    </w:p>
    <w:p w:rsidR="00DD0866" w:rsidRPr="00DD0866" w:rsidRDefault="00DD0866" w:rsidP="00DD0866">
      <w:pPr>
        <w:pStyle w:val="TableParagraph"/>
        <w:ind w:left="0"/>
        <w:jc w:val="both"/>
        <w:rPr>
          <w:b/>
          <w:sz w:val="24"/>
          <w:szCs w:val="24"/>
        </w:rPr>
      </w:pPr>
      <w:r w:rsidRPr="00DD0866">
        <w:rPr>
          <w:b/>
          <w:sz w:val="24"/>
          <w:szCs w:val="24"/>
        </w:rPr>
        <w:lastRenderedPageBreak/>
        <w:t>Promotion Decisions and Developments in Marketing</w:t>
      </w:r>
    </w:p>
    <w:p w:rsidR="00DD0866" w:rsidRDefault="00DD0866" w:rsidP="00DD0866">
      <w:pPr>
        <w:jc w:val="both"/>
        <w:rPr>
          <w:rFonts w:ascii="Times New Roman" w:eastAsia="Times New Roman" w:hAnsi="Times New Roman" w:cs="Times New Roman"/>
          <w:b/>
          <w:bCs/>
          <w:i/>
          <w:sz w:val="24"/>
          <w:szCs w:val="24"/>
          <w:lang w:eastAsia="en-IN"/>
        </w:rPr>
      </w:pPr>
      <w:r w:rsidRPr="00DD0866">
        <w:rPr>
          <w:rFonts w:ascii="Times New Roman" w:hAnsi="Times New Roman" w:cs="Times New Roman"/>
          <w:sz w:val="24"/>
          <w:szCs w:val="24"/>
        </w:rPr>
        <w:t>Promotion Decisions: Communication process; Developments in Marketing: Relationship Marketing, Sustainable Marketing, Rural marketing, Social marketing and Digital marketing.</w:t>
      </w:r>
    </w:p>
    <w:p w:rsidR="00DD0866" w:rsidRPr="00DD0866" w:rsidRDefault="00DD0866" w:rsidP="00DD0866">
      <w:pPr>
        <w:jc w:val="both"/>
        <w:rPr>
          <w:rFonts w:ascii="Times New Roman" w:hAnsi="Times New Roman" w:cs="Times New Roman"/>
          <w:b/>
          <w:sz w:val="24"/>
          <w:szCs w:val="24"/>
        </w:rPr>
      </w:pPr>
      <w:r w:rsidRPr="00DD0866">
        <w:rPr>
          <w:rFonts w:ascii="Times New Roman" w:hAnsi="Times New Roman" w:cs="Times New Roman"/>
          <w:b/>
          <w:sz w:val="24"/>
          <w:szCs w:val="24"/>
        </w:rPr>
        <w:t>Suggested Readings</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sidRPr="00DD0866">
        <w:rPr>
          <w:rFonts w:ascii="Times New Roman" w:eastAsia="Times New Roman" w:hAnsi="Times New Roman"/>
          <w:bCs/>
          <w:i/>
          <w:sz w:val="24"/>
          <w:szCs w:val="24"/>
          <w:lang w:eastAsia="en-IN"/>
        </w:rPr>
        <w:t>Bajaj K</w:t>
      </w:r>
      <w:proofErr w:type="gramStart"/>
      <w:r w:rsidRPr="00DD0866">
        <w:rPr>
          <w:rFonts w:ascii="Times New Roman" w:eastAsia="Times New Roman" w:hAnsi="Times New Roman"/>
          <w:bCs/>
          <w:i/>
          <w:sz w:val="24"/>
          <w:szCs w:val="24"/>
          <w:lang w:eastAsia="en-IN"/>
        </w:rPr>
        <w:t>./</w:t>
      </w:r>
      <w:proofErr w:type="gramEnd"/>
      <w:r w:rsidRPr="00DD0866">
        <w:rPr>
          <w:rFonts w:ascii="Times New Roman" w:eastAsia="Times New Roman" w:hAnsi="Times New Roman"/>
          <w:bCs/>
          <w:i/>
          <w:sz w:val="24"/>
          <w:szCs w:val="24"/>
          <w:lang w:eastAsia="en-IN"/>
        </w:rPr>
        <w:t xml:space="preserve"> </w:t>
      </w:r>
      <w:proofErr w:type="spellStart"/>
      <w:r w:rsidRPr="00DD0866">
        <w:rPr>
          <w:rFonts w:ascii="Times New Roman" w:eastAsia="Times New Roman" w:hAnsi="Times New Roman"/>
          <w:bCs/>
          <w:i/>
          <w:sz w:val="24"/>
          <w:szCs w:val="24"/>
          <w:lang w:eastAsia="en-IN"/>
        </w:rPr>
        <w:t>Kaur</w:t>
      </w:r>
      <w:proofErr w:type="spellEnd"/>
      <w:r w:rsidRPr="00DD0866">
        <w:rPr>
          <w:rFonts w:ascii="Times New Roman" w:eastAsia="Times New Roman" w:hAnsi="Times New Roman"/>
          <w:bCs/>
          <w:i/>
          <w:sz w:val="24"/>
          <w:szCs w:val="24"/>
          <w:lang w:eastAsia="en-IN"/>
        </w:rPr>
        <w:t xml:space="preserve"> K. Principles of Marketing, </w:t>
      </w:r>
      <w:proofErr w:type="spellStart"/>
      <w:r w:rsidRPr="00DD0866">
        <w:rPr>
          <w:rFonts w:ascii="Times New Roman" w:eastAsia="Times New Roman" w:hAnsi="Times New Roman"/>
          <w:bCs/>
          <w:i/>
          <w:sz w:val="24"/>
          <w:szCs w:val="24"/>
          <w:lang w:eastAsia="en-IN"/>
        </w:rPr>
        <w:t>kalyani</w:t>
      </w:r>
      <w:proofErr w:type="spellEnd"/>
      <w:r w:rsidRPr="00DD0866">
        <w:rPr>
          <w:rFonts w:ascii="Times New Roman" w:eastAsia="Times New Roman" w:hAnsi="Times New Roman"/>
          <w:bCs/>
          <w:i/>
          <w:sz w:val="24"/>
          <w:szCs w:val="24"/>
          <w:lang w:eastAsia="en-IN"/>
        </w:rPr>
        <w:t xml:space="preserve"> publisher.</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sidRPr="00DD0866">
        <w:rPr>
          <w:rFonts w:ascii="Times New Roman" w:eastAsia="Times New Roman" w:hAnsi="Times New Roman"/>
          <w:bCs/>
          <w:i/>
          <w:sz w:val="24"/>
          <w:szCs w:val="24"/>
          <w:lang w:eastAsia="en-IN"/>
        </w:rPr>
        <w:t xml:space="preserve">Marketing Management, </w:t>
      </w:r>
      <w:proofErr w:type="spellStart"/>
      <w:r w:rsidRPr="00DD0866">
        <w:rPr>
          <w:rFonts w:ascii="Times New Roman" w:eastAsia="Times New Roman" w:hAnsi="Times New Roman"/>
          <w:bCs/>
          <w:i/>
          <w:sz w:val="24"/>
          <w:szCs w:val="24"/>
          <w:lang w:eastAsia="en-IN"/>
        </w:rPr>
        <w:t>Pillai</w:t>
      </w:r>
      <w:proofErr w:type="spellEnd"/>
      <w:r w:rsidRPr="00DD0866">
        <w:rPr>
          <w:rFonts w:ascii="Times New Roman" w:eastAsia="Times New Roman" w:hAnsi="Times New Roman"/>
          <w:bCs/>
          <w:i/>
          <w:sz w:val="24"/>
          <w:szCs w:val="24"/>
          <w:lang w:eastAsia="en-IN"/>
        </w:rPr>
        <w:t xml:space="preserve"> R.S.N. &amp; </w:t>
      </w:r>
      <w:proofErr w:type="spellStart"/>
      <w:r w:rsidRPr="00DD0866">
        <w:rPr>
          <w:rFonts w:ascii="Times New Roman" w:eastAsia="Times New Roman" w:hAnsi="Times New Roman"/>
          <w:bCs/>
          <w:i/>
          <w:sz w:val="24"/>
          <w:szCs w:val="24"/>
          <w:lang w:eastAsia="en-IN"/>
        </w:rPr>
        <w:t>Bagavathi</w:t>
      </w:r>
      <w:proofErr w:type="spellEnd"/>
      <w:r w:rsidRPr="00DD0866">
        <w:rPr>
          <w:rFonts w:ascii="Times New Roman" w:eastAsia="Times New Roman" w:hAnsi="Times New Roman"/>
          <w:bCs/>
          <w:i/>
          <w:sz w:val="24"/>
          <w:szCs w:val="24"/>
          <w:lang w:eastAsia="en-IN"/>
        </w:rPr>
        <w:tab/>
        <w:t xml:space="preserve">S. Chand Publishing </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Pr>
          <w:rFonts w:ascii="Times New Roman" w:eastAsia="Times New Roman" w:hAnsi="Times New Roman"/>
          <w:bCs/>
          <w:i/>
          <w:sz w:val="24"/>
          <w:szCs w:val="24"/>
          <w:lang w:eastAsia="en-IN"/>
        </w:rPr>
        <w:t>MarketingManagement,3rd</w:t>
      </w:r>
      <w:r w:rsidRPr="00DD0866">
        <w:rPr>
          <w:rFonts w:ascii="Times New Roman" w:eastAsia="Times New Roman" w:hAnsi="Times New Roman"/>
          <w:bCs/>
          <w:i/>
          <w:sz w:val="24"/>
          <w:szCs w:val="24"/>
          <w:lang w:eastAsia="en-IN"/>
        </w:rPr>
        <w:t xml:space="preserve">Edition                                          </w:t>
      </w:r>
      <w:r>
        <w:rPr>
          <w:rFonts w:ascii="Times New Roman" w:eastAsia="Times New Roman" w:hAnsi="Times New Roman"/>
          <w:bCs/>
          <w:i/>
          <w:sz w:val="24"/>
          <w:szCs w:val="24"/>
          <w:lang w:eastAsia="en-IN"/>
        </w:rPr>
        <w:t xml:space="preserve">                               </w:t>
      </w:r>
      <w:r w:rsidRPr="00DD0866">
        <w:rPr>
          <w:rFonts w:ascii="Times New Roman" w:eastAsia="Times New Roman" w:hAnsi="Times New Roman"/>
          <w:bCs/>
          <w:i/>
          <w:sz w:val="24"/>
          <w:szCs w:val="24"/>
          <w:lang w:eastAsia="en-IN"/>
        </w:rPr>
        <w:t xml:space="preserve">Kumar </w:t>
      </w:r>
      <w:proofErr w:type="spellStart"/>
      <w:r w:rsidRPr="00DD0866">
        <w:rPr>
          <w:rFonts w:ascii="Times New Roman" w:eastAsia="Times New Roman" w:hAnsi="Times New Roman"/>
          <w:bCs/>
          <w:i/>
          <w:sz w:val="24"/>
          <w:szCs w:val="24"/>
          <w:lang w:eastAsia="en-IN"/>
        </w:rPr>
        <w:t>Arun</w:t>
      </w:r>
      <w:proofErr w:type="spellEnd"/>
      <w:r w:rsidRPr="00DD0866">
        <w:rPr>
          <w:rFonts w:ascii="Times New Roman" w:eastAsia="Times New Roman" w:hAnsi="Times New Roman"/>
          <w:bCs/>
          <w:i/>
          <w:sz w:val="24"/>
          <w:szCs w:val="24"/>
          <w:lang w:eastAsia="en-IN"/>
        </w:rPr>
        <w:t xml:space="preserve"> &amp; </w:t>
      </w:r>
      <w:proofErr w:type="spellStart"/>
      <w:r w:rsidRPr="00DD0866">
        <w:rPr>
          <w:rFonts w:ascii="Times New Roman" w:eastAsia="Times New Roman" w:hAnsi="Times New Roman"/>
          <w:bCs/>
          <w:i/>
          <w:sz w:val="24"/>
          <w:szCs w:val="24"/>
          <w:lang w:eastAsia="en-IN"/>
        </w:rPr>
        <w:t>Meenakshi</w:t>
      </w:r>
      <w:proofErr w:type="spellEnd"/>
      <w:r w:rsidRPr="00DD0866">
        <w:rPr>
          <w:rFonts w:ascii="Times New Roman" w:eastAsia="Times New Roman" w:hAnsi="Times New Roman"/>
          <w:bCs/>
          <w:i/>
          <w:sz w:val="24"/>
          <w:szCs w:val="24"/>
          <w:lang w:eastAsia="en-IN"/>
        </w:rPr>
        <w:t xml:space="preserve"> N.</w:t>
      </w:r>
      <w:r w:rsidRPr="00DD0866">
        <w:rPr>
          <w:rFonts w:ascii="Times New Roman" w:eastAsia="Times New Roman" w:hAnsi="Times New Roman"/>
          <w:bCs/>
          <w:i/>
          <w:sz w:val="24"/>
          <w:szCs w:val="24"/>
          <w:lang w:eastAsia="en-IN"/>
        </w:rPr>
        <w:tab/>
      </w:r>
      <w:proofErr w:type="spellStart"/>
      <w:r w:rsidRPr="00DD0866">
        <w:rPr>
          <w:rFonts w:ascii="Times New Roman" w:eastAsia="Times New Roman" w:hAnsi="Times New Roman"/>
          <w:bCs/>
          <w:i/>
          <w:sz w:val="24"/>
          <w:szCs w:val="24"/>
          <w:lang w:eastAsia="en-IN"/>
        </w:rPr>
        <w:t>Vikas</w:t>
      </w:r>
      <w:proofErr w:type="spellEnd"/>
      <w:r w:rsidRPr="00DD0866">
        <w:rPr>
          <w:rFonts w:ascii="Times New Roman" w:eastAsia="Times New Roman" w:hAnsi="Times New Roman"/>
          <w:bCs/>
          <w:i/>
          <w:sz w:val="24"/>
          <w:szCs w:val="24"/>
          <w:lang w:eastAsia="en-IN"/>
        </w:rPr>
        <w:t xml:space="preserve"> Publishing</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sidRPr="00DD0866">
        <w:rPr>
          <w:rFonts w:ascii="Times New Roman" w:eastAsia="Times New Roman" w:hAnsi="Times New Roman"/>
          <w:bCs/>
          <w:i/>
          <w:sz w:val="24"/>
          <w:szCs w:val="24"/>
          <w:lang w:eastAsia="en-IN"/>
        </w:rPr>
        <w:t>Armstrong, G., &amp;</w:t>
      </w:r>
      <w:proofErr w:type="spellStart"/>
      <w:r w:rsidRPr="00DD0866">
        <w:rPr>
          <w:rFonts w:ascii="Times New Roman" w:eastAsia="Times New Roman" w:hAnsi="Times New Roman"/>
          <w:bCs/>
          <w:i/>
          <w:sz w:val="24"/>
          <w:szCs w:val="24"/>
          <w:lang w:eastAsia="en-IN"/>
        </w:rPr>
        <w:t>Kotler</w:t>
      </w:r>
      <w:proofErr w:type="spellEnd"/>
      <w:r w:rsidRPr="00DD0866">
        <w:rPr>
          <w:rFonts w:ascii="Times New Roman" w:eastAsia="Times New Roman" w:hAnsi="Times New Roman"/>
          <w:bCs/>
          <w:i/>
          <w:sz w:val="24"/>
          <w:szCs w:val="24"/>
          <w:lang w:eastAsia="en-IN"/>
        </w:rPr>
        <w:t xml:space="preserve">, P. (2021). Marketing: An </w:t>
      </w:r>
      <w:proofErr w:type="spellStart"/>
      <w:r w:rsidRPr="00DD0866">
        <w:rPr>
          <w:rFonts w:ascii="Times New Roman" w:eastAsia="Times New Roman" w:hAnsi="Times New Roman"/>
          <w:bCs/>
          <w:i/>
          <w:sz w:val="24"/>
          <w:szCs w:val="24"/>
          <w:lang w:eastAsia="en-IN"/>
        </w:rPr>
        <w:t>Introduction.PearsonEducation</w:t>
      </w:r>
      <w:proofErr w:type="spellEnd"/>
      <w:r w:rsidRPr="00DD0866">
        <w:rPr>
          <w:rFonts w:ascii="Times New Roman" w:eastAsia="Times New Roman" w:hAnsi="Times New Roman"/>
          <w:bCs/>
          <w:i/>
          <w:sz w:val="24"/>
          <w:szCs w:val="24"/>
          <w:lang w:eastAsia="en-IN"/>
        </w:rPr>
        <w:t xml:space="preserve"> Limited.</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proofErr w:type="spellStart"/>
      <w:r w:rsidRPr="00DD0866">
        <w:rPr>
          <w:rFonts w:ascii="Times New Roman" w:eastAsia="Times New Roman" w:hAnsi="Times New Roman"/>
          <w:bCs/>
          <w:i/>
          <w:sz w:val="24"/>
          <w:szCs w:val="24"/>
          <w:lang w:eastAsia="en-IN"/>
        </w:rPr>
        <w:t>Kotler</w:t>
      </w:r>
      <w:proofErr w:type="spellEnd"/>
      <w:r w:rsidRPr="00DD0866">
        <w:rPr>
          <w:rFonts w:ascii="Times New Roman" w:eastAsia="Times New Roman" w:hAnsi="Times New Roman"/>
          <w:bCs/>
          <w:i/>
          <w:sz w:val="24"/>
          <w:szCs w:val="24"/>
          <w:lang w:eastAsia="en-IN"/>
        </w:rPr>
        <w:t xml:space="preserve">, P., </w:t>
      </w:r>
      <w:proofErr w:type="spellStart"/>
      <w:r w:rsidRPr="00DD0866">
        <w:rPr>
          <w:rFonts w:ascii="Times New Roman" w:eastAsia="Times New Roman" w:hAnsi="Times New Roman"/>
          <w:bCs/>
          <w:i/>
          <w:sz w:val="24"/>
          <w:szCs w:val="24"/>
          <w:lang w:eastAsia="en-IN"/>
        </w:rPr>
        <w:t>Kartajaya</w:t>
      </w:r>
      <w:proofErr w:type="spellEnd"/>
      <w:r w:rsidRPr="00DD0866">
        <w:rPr>
          <w:rFonts w:ascii="Times New Roman" w:eastAsia="Times New Roman" w:hAnsi="Times New Roman"/>
          <w:bCs/>
          <w:i/>
          <w:sz w:val="24"/>
          <w:szCs w:val="24"/>
          <w:lang w:eastAsia="en-IN"/>
        </w:rPr>
        <w:t>, H., &amp;</w:t>
      </w:r>
      <w:proofErr w:type="spellStart"/>
      <w:r w:rsidRPr="00DD0866">
        <w:rPr>
          <w:rFonts w:ascii="Times New Roman" w:eastAsia="Times New Roman" w:hAnsi="Times New Roman"/>
          <w:bCs/>
          <w:i/>
          <w:sz w:val="24"/>
          <w:szCs w:val="24"/>
          <w:lang w:eastAsia="en-IN"/>
        </w:rPr>
        <w:t>Setiawan</w:t>
      </w:r>
      <w:proofErr w:type="spellEnd"/>
      <w:r w:rsidRPr="00DD0866">
        <w:rPr>
          <w:rFonts w:ascii="Times New Roman" w:eastAsia="Times New Roman" w:hAnsi="Times New Roman"/>
          <w:bCs/>
          <w:i/>
          <w:sz w:val="24"/>
          <w:szCs w:val="24"/>
          <w:lang w:eastAsia="en-IN"/>
        </w:rPr>
        <w:t>, I. (2021). Marketing 5.0</w:t>
      </w:r>
      <w:proofErr w:type="gramStart"/>
      <w:r w:rsidRPr="00DD0866">
        <w:rPr>
          <w:rFonts w:ascii="Times New Roman" w:eastAsia="Times New Roman" w:hAnsi="Times New Roman"/>
          <w:bCs/>
          <w:i/>
          <w:sz w:val="24"/>
          <w:szCs w:val="24"/>
          <w:lang w:eastAsia="en-IN"/>
        </w:rPr>
        <w:t>:Technologyfor</w:t>
      </w:r>
      <w:proofErr w:type="gramEnd"/>
      <w:r w:rsidRPr="00DD0866">
        <w:rPr>
          <w:rFonts w:ascii="Times New Roman" w:eastAsia="Times New Roman" w:hAnsi="Times New Roman"/>
          <w:bCs/>
          <w:i/>
          <w:sz w:val="24"/>
          <w:szCs w:val="24"/>
          <w:lang w:eastAsia="en-IN"/>
        </w:rPr>
        <w:t xml:space="preserve"> Humanity. </w:t>
      </w:r>
      <w:proofErr w:type="spellStart"/>
      <w:r w:rsidRPr="00DD0866">
        <w:rPr>
          <w:rFonts w:ascii="Times New Roman" w:eastAsia="Times New Roman" w:hAnsi="Times New Roman"/>
          <w:bCs/>
          <w:i/>
          <w:sz w:val="24"/>
          <w:szCs w:val="24"/>
          <w:lang w:eastAsia="en-IN"/>
        </w:rPr>
        <w:t>JohnWiley</w:t>
      </w:r>
      <w:proofErr w:type="spellEnd"/>
      <w:r w:rsidRPr="00DD0866">
        <w:rPr>
          <w:rFonts w:ascii="Times New Roman" w:eastAsia="Times New Roman" w:hAnsi="Times New Roman"/>
          <w:bCs/>
          <w:i/>
          <w:sz w:val="24"/>
          <w:szCs w:val="24"/>
          <w:lang w:eastAsia="en-IN"/>
        </w:rPr>
        <w:t xml:space="preserve"> &amp; Sons.</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sidRPr="00DD0866">
        <w:rPr>
          <w:rFonts w:ascii="Times New Roman" w:eastAsia="Times New Roman" w:hAnsi="Times New Roman"/>
          <w:bCs/>
          <w:i/>
          <w:sz w:val="24"/>
          <w:szCs w:val="24"/>
          <w:lang w:eastAsia="en-IN"/>
        </w:rPr>
        <w:t>Peter</w:t>
      </w:r>
      <w:proofErr w:type="gramStart"/>
      <w:r w:rsidRPr="00DD0866">
        <w:rPr>
          <w:rFonts w:ascii="Times New Roman" w:eastAsia="Times New Roman" w:hAnsi="Times New Roman"/>
          <w:bCs/>
          <w:i/>
          <w:sz w:val="24"/>
          <w:szCs w:val="24"/>
          <w:lang w:eastAsia="en-IN"/>
        </w:rPr>
        <w:t>,J.P</w:t>
      </w:r>
      <w:proofErr w:type="gramEnd"/>
      <w:r w:rsidRPr="00DD0866">
        <w:rPr>
          <w:rFonts w:ascii="Times New Roman" w:eastAsia="Times New Roman" w:hAnsi="Times New Roman"/>
          <w:bCs/>
          <w:i/>
          <w:sz w:val="24"/>
          <w:szCs w:val="24"/>
          <w:lang w:eastAsia="en-IN"/>
        </w:rPr>
        <w:t>.,&amp;Donnelly,J.H.Jr.(2021).MarketingManagement:KnowledgeandSkills.McGraw-HillEducation.</w:t>
      </w:r>
    </w:p>
    <w:p w:rsidR="00DD0866" w:rsidRPr="00DD0866" w:rsidRDefault="00DD0866" w:rsidP="00457144">
      <w:pPr>
        <w:pStyle w:val="ListParagraph"/>
        <w:numPr>
          <w:ilvl w:val="0"/>
          <w:numId w:val="94"/>
        </w:numPr>
        <w:spacing w:line="240" w:lineRule="auto"/>
        <w:jc w:val="both"/>
        <w:rPr>
          <w:rFonts w:ascii="Times New Roman" w:eastAsia="Times New Roman" w:hAnsi="Times New Roman"/>
          <w:bCs/>
          <w:i/>
          <w:sz w:val="24"/>
          <w:szCs w:val="24"/>
          <w:lang w:eastAsia="en-IN"/>
        </w:rPr>
      </w:pPr>
      <w:r w:rsidRPr="00DD0866">
        <w:rPr>
          <w:rFonts w:ascii="Times New Roman" w:eastAsia="Times New Roman" w:hAnsi="Times New Roman"/>
          <w:bCs/>
          <w:i/>
          <w:sz w:val="24"/>
          <w:szCs w:val="24"/>
          <w:lang w:eastAsia="en-IN"/>
        </w:rPr>
        <w:t xml:space="preserve">Schmitt, B. H. (2021). The Changing Face of Marketing: </w:t>
      </w:r>
      <w:proofErr w:type="spellStart"/>
      <w:r w:rsidRPr="00DD0866">
        <w:rPr>
          <w:rFonts w:ascii="Times New Roman" w:eastAsia="Times New Roman" w:hAnsi="Times New Roman"/>
          <w:bCs/>
          <w:i/>
          <w:sz w:val="24"/>
          <w:szCs w:val="24"/>
          <w:lang w:eastAsia="en-IN"/>
        </w:rPr>
        <w:t>FromPandemictoPossibility.Routledge</w:t>
      </w:r>
      <w:proofErr w:type="spellEnd"/>
      <w:r w:rsidRPr="00DD0866">
        <w:rPr>
          <w:rFonts w:ascii="Times New Roman" w:eastAsia="Times New Roman" w:hAnsi="Times New Roman"/>
          <w:bCs/>
          <w:i/>
          <w:sz w:val="24"/>
          <w:szCs w:val="24"/>
          <w:lang w:eastAsia="en-IN"/>
        </w:rPr>
        <w:t>.</w:t>
      </w:r>
    </w:p>
    <w:p w:rsidR="00DD0866" w:rsidRPr="00DD0866" w:rsidRDefault="00DD0866" w:rsidP="00457144">
      <w:pPr>
        <w:pStyle w:val="ListParagraph"/>
        <w:numPr>
          <w:ilvl w:val="0"/>
          <w:numId w:val="94"/>
        </w:numPr>
        <w:jc w:val="both"/>
        <w:rPr>
          <w:rFonts w:ascii="Times New Roman" w:eastAsia="Times New Roman" w:hAnsi="Times New Roman" w:cs="Times New Roman"/>
          <w:b/>
          <w:bCs/>
          <w:i/>
          <w:sz w:val="24"/>
          <w:szCs w:val="24"/>
          <w:lang w:eastAsia="en-IN"/>
        </w:rPr>
      </w:pPr>
      <w:proofErr w:type="spellStart"/>
      <w:r w:rsidRPr="00DD0866">
        <w:rPr>
          <w:rFonts w:ascii="Times New Roman" w:eastAsia="Times New Roman" w:hAnsi="Times New Roman"/>
          <w:bCs/>
          <w:i/>
          <w:sz w:val="24"/>
          <w:szCs w:val="24"/>
          <w:lang w:eastAsia="en-IN"/>
        </w:rPr>
        <w:t>Vargo</w:t>
      </w:r>
      <w:proofErr w:type="spellEnd"/>
      <w:r w:rsidRPr="00DD0866">
        <w:rPr>
          <w:rFonts w:ascii="Times New Roman" w:eastAsia="Times New Roman" w:hAnsi="Times New Roman"/>
          <w:bCs/>
          <w:i/>
          <w:sz w:val="24"/>
          <w:szCs w:val="24"/>
          <w:lang w:eastAsia="en-IN"/>
        </w:rPr>
        <w:t>, S. L., &amp;</w:t>
      </w:r>
      <w:proofErr w:type="spellStart"/>
      <w:r w:rsidRPr="00DD0866">
        <w:rPr>
          <w:rFonts w:ascii="Times New Roman" w:eastAsia="Times New Roman" w:hAnsi="Times New Roman"/>
          <w:bCs/>
          <w:i/>
          <w:sz w:val="24"/>
          <w:szCs w:val="24"/>
          <w:lang w:eastAsia="en-IN"/>
        </w:rPr>
        <w:t>Lusch</w:t>
      </w:r>
      <w:proofErr w:type="spellEnd"/>
      <w:r w:rsidRPr="00DD0866">
        <w:rPr>
          <w:rFonts w:ascii="Times New Roman" w:eastAsia="Times New Roman" w:hAnsi="Times New Roman"/>
          <w:bCs/>
          <w:i/>
          <w:sz w:val="24"/>
          <w:szCs w:val="24"/>
          <w:lang w:eastAsia="en-IN"/>
        </w:rPr>
        <w:t>, R. F. (2017). Service-Dominant Logic:Premises</w:t>
      </w:r>
      <w:proofErr w:type="gramStart"/>
      <w:r w:rsidRPr="00DD0866">
        <w:rPr>
          <w:rFonts w:ascii="Times New Roman" w:eastAsia="Times New Roman" w:hAnsi="Times New Roman"/>
          <w:bCs/>
          <w:i/>
          <w:sz w:val="24"/>
          <w:szCs w:val="24"/>
          <w:lang w:eastAsia="en-IN"/>
        </w:rPr>
        <w:t>,Perspectives,Possibilities.CambridgeUniversityPress</w:t>
      </w:r>
      <w:proofErr w:type="gramEnd"/>
      <w:r w:rsidRPr="00DD0866">
        <w:rPr>
          <w:rFonts w:ascii="Times New Roman" w:eastAsia="Times New Roman" w:hAnsi="Times New Roman"/>
          <w:bCs/>
          <w:i/>
          <w:sz w:val="24"/>
          <w:szCs w:val="24"/>
          <w:lang w:eastAsia="en-IN"/>
        </w:rPr>
        <w:t>.</w:t>
      </w: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both"/>
        <w:rPr>
          <w:rFonts w:ascii="Times New Roman" w:eastAsia="Times New Roman" w:hAnsi="Times New Roman" w:cs="Times New Roman"/>
          <w:b/>
          <w:bCs/>
          <w:i/>
          <w:sz w:val="24"/>
          <w:szCs w:val="24"/>
          <w:lang w:eastAsia="en-IN"/>
        </w:rPr>
      </w:pPr>
    </w:p>
    <w:p w:rsidR="00DD0866" w:rsidRDefault="00DD0866" w:rsidP="00DD0866">
      <w:pPr>
        <w:jc w:val="center"/>
        <w:rPr>
          <w:rFonts w:ascii="Times New Roman" w:hAnsi="Times New Roman" w:cs="Times New Roman"/>
          <w:b/>
          <w:sz w:val="28"/>
          <w:szCs w:val="28"/>
        </w:rPr>
      </w:pPr>
      <w:r w:rsidRPr="00DD0866">
        <w:rPr>
          <w:rFonts w:ascii="Times New Roman" w:hAnsi="Times New Roman" w:cs="Times New Roman"/>
          <w:b/>
          <w:sz w:val="28"/>
          <w:szCs w:val="28"/>
        </w:rPr>
        <w:lastRenderedPageBreak/>
        <w:t>(B)</w:t>
      </w:r>
      <w:r w:rsidRPr="00DD0866">
        <w:rPr>
          <w:rFonts w:ascii="Times New Roman" w:hAnsi="Times New Roman" w:cs="Times New Roman"/>
          <w:b/>
          <w:sz w:val="28"/>
          <w:szCs w:val="28"/>
        </w:rPr>
        <w:t>Treasury &amp;</w:t>
      </w:r>
      <w:r w:rsidRPr="00DD0866">
        <w:rPr>
          <w:rFonts w:ascii="Times New Roman" w:hAnsi="Times New Roman" w:cs="Times New Roman"/>
          <w:b/>
          <w:sz w:val="28"/>
          <w:szCs w:val="28"/>
        </w:rPr>
        <w:t xml:space="preserve"> </w:t>
      </w:r>
      <w:proofErr w:type="spellStart"/>
      <w:r w:rsidRPr="00DD0866">
        <w:rPr>
          <w:rFonts w:ascii="Times New Roman" w:hAnsi="Times New Roman" w:cs="Times New Roman"/>
          <w:b/>
          <w:sz w:val="28"/>
          <w:szCs w:val="28"/>
        </w:rPr>
        <w:t>Forex</w:t>
      </w:r>
      <w:proofErr w:type="spellEnd"/>
      <w:r w:rsidRPr="00DD0866">
        <w:rPr>
          <w:rFonts w:ascii="Times New Roman" w:hAnsi="Times New Roman" w:cs="Times New Roman"/>
          <w:b/>
          <w:sz w:val="28"/>
          <w:szCs w:val="28"/>
        </w:rPr>
        <w:t xml:space="preserve"> Management</w:t>
      </w:r>
    </w:p>
    <w:p w:rsidR="00DD0866" w:rsidRPr="00DD0866" w:rsidRDefault="00DD0866" w:rsidP="00DD0866">
      <w:pPr>
        <w:jc w:val="both"/>
        <w:rPr>
          <w:rFonts w:ascii="Times New Roman" w:hAnsi="Times New Roman" w:cs="Times New Roman"/>
          <w:b/>
          <w:sz w:val="24"/>
          <w:szCs w:val="24"/>
        </w:rPr>
      </w:pPr>
      <w:r w:rsidRPr="00DD0866">
        <w:rPr>
          <w:rFonts w:ascii="Times New Roman" w:hAnsi="Times New Roman" w:cs="Times New Roman"/>
          <w:b/>
          <w:sz w:val="24"/>
          <w:szCs w:val="24"/>
        </w:rPr>
        <w:t>Course Objectives</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Understand the role and functions of treasury management in organizations.</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Learn techniques for cash flow forecasting, cash management, and liquidity management.</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Gain proficiency in managing foreign exchange risk and exposure.</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Understand the structure and operation of international financial markets.</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Learn about financial derivatives and their use in managing foreign exchange risk.</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Develop skills in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trading, hedging strategies, and speculation.</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Explore regulatory frameworks and compliance requirements in treasury and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management.</w:t>
      </w:r>
    </w:p>
    <w:p w:rsidR="00DD0866" w:rsidRPr="00DD0866" w:rsidRDefault="00DD0866" w:rsidP="00457144">
      <w:pPr>
        <w:numPr>
          <w:ilvl w:val="0"/>
          <w:numId w:val="95"/>
        </w:num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Apply treasury and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management principles to real-world business scenarios.</w:t>
      </w:r>
    </w:p>
    <w:p w:rsidR="00DD0866" w:rsidRPr="00DD0866" w:rsidRDefault="00DD0866" w:rsidP="00DD0866">
      <w:pPr>
        <w:spacing w:before="2" w:after="0" w:line="240" w:lineRule="auto"/>
        <w:jc w:val="both"/>
        <w:rPr>
          <w:rFonts w:ascii="Times New Roman" w:hAnsi="Times New Roman" w:cs="Times New Roman"/>
          <w:sz w:val="24"/>
          <w:szCs w:val="24"/>
        </w:rPr>
      </w:pPr>
    </w:p>
    <w:p w:rsidR="00DD0866" w:rsidRPr="00DD0866" w:rsidRDefault="00DD0866" w:rsidP="00DD0866">
      <w:pPr>
        <w:spacing w:before="2" w:after="0" w:line="240" w:lineRule="auto"/>
        <w:jc w:val="both"/>
        <w:rPr>
          <w:rFonts w:ascii="Times New Roman" w:hAnsi="Times New Roman" w:cs="Times New Roman"/>
          <w:b/>
          <w:sz w:val="24"/>
          <w:szCs w:val="24"/>
        </w:rPr>
      </w:pPr>
      <w:r w:rsidRPr="00DD0866">
        <w:rPr>
          <w:rFonts w:ascii="Times New Roman" w:hAnsi="Times New Roman" w:cs="Times New Roman"/>
          <w:b/>
          <w:sz w:val="24"/>
          <w:szCs w:val="24"/>
        </w:rPr>
        <w:t>Course Outcomes</w:t>
      </w:r>
    </w:p>
    <w:p w:rsidR="00DD0866" w:rsidRPr="00DD0866" w:rsidRDefault="00DD0866" w:rsidP="00DD0866">
      <w:pPr>
        <w:jc w:val="both"/>
        <w:rPr>
          <w:rFonts w:ascii="Times New Roman" w:eastAsia="Times New Roman" w:hAnsi="Times New Roman" w:cs="Times New Roman"/>
          <w:bCs/>
          <w:sz w:val="24"/>
          <w:szCs w:val="24"/>
          <w:lang w:eastAsia="en-IN"/>
        </w:rPr>
      </w:pPr>
      <w:r w:rsidRPr="00DD0866">
        <w:rPr>
          <w:rFonts w:ascii="Times New Roman" w:eastAsia="Times New Roman" w:hAnsi="Times New Roman" w:cs="Times New Roman"/>
          <w:bCs/>
          <w:sz w:val="24"/>
          <w:szCs w:val="24"/>
          <w:lang w:eastAsia="en-IN"/>
        </w:rPr>
        <w:t>After completion of the course, learners will be able to:</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Understanding of Treasury Management Principles</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Proficiency in Cash and Liquidity Management</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Competence in Foreign Exchange Risk Management</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Knowledge of International Financial Markets</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 xml:space="preserve">Skills in </w:t>
      </w:r>
      <w:proofErr w:type="spellStart"/>
      <w:r w:rsidRPr="00DD0866">
        <w:rPr>
          <w:rFonts w:ascii="Times New Roman" w:hAnsi="Times New Roman" w:cs="Times New Roman"/>
          <w:bCs/>
          <w:sz w:val="24"/>
          <w:szCs w:val="24"/>
        </w:rPr>
        <w:t>Forex</w:t>
      </w:r>
      <w:proofErr w:type="spellEnd"/>
      <w:r w:rsidRPr="00DD0866">
        <w:rPr>
          <w:rFonts w:ascii="Times New Roman" w:hAnsi="Times New Roman" w:cs="Times New Roman"/>
          <w:bCs/>
          <w:sz w:val="24"/>
          <w:szCs w:val="24"/>
        </w:rPr>
        <w:t xml:space="preserve"> Trading and Hedging Strategies</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Awareness of Regulatory Framework and Compliance</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 xml:space="preserve">Application of Treasury and </w:t>
      </w:r>
      <w:proofErr w:type="spellStart"/>
      <w:r w:rsidRPr="00DD0866">
        <w:rPr>
          <w:rFonts w:ascii="Times New Roman" w:hAnsi="Times New Roman" w:cs="Times New Roman"/>
          <w:bCs/>
          <w:sz w:val="24"/>
          <w:szCs w:val="24"/>
        </w:rPr>
        <w:t>Forex</w:t>
      </w:r>
      <w:proofErr w:type="spellEnd"/>
      <w:r w:rsidRPr="00DD0866">
        <w:rPr>
          <w:rFonts w:ascii="Times New Roman" w:hAnsi="Times New Roman" w:cs="Times New Roman"/>
          <w:bCs/>
          <w:sz w:val="24"/>
          <w:szCs w:val="24"/>
        </w:rPr>
        <w:t xml:space="preserve"> Management Principles</w:t>
      </w:r>
      <w:r w:rsidRPr="00DD0866">
        <w:rPr>
          <w:rFonts w:ascii="Times New Roman" w:hAnsi="Times New Roman" w:cs="Times New Roman"/>
          <w:sz w:val="24"/>
          <w:szCs w:val="24"/>
        </w:rPr>
        <w:t>.</w:t>
      </w:r>
    </w:p>
    <w:p w:rsidR="00DD0866" w:rsidRPr="00DD0866" w:rsidRDefault="00DD0866" w:rsidP="00457144">
      <w:pPr>
        <w:pStyle w:val="ListParagraph"/>
        <w:numPr>
          <w:ilvl w:val="0"/>
          <w:numId w:val="96"/>
        </w:numPr>
        <w:jc w:val="both"/>
        <w:rPr>
          <w:rFonts w:ascii="Times New Roman" w:eastAsia="Times New Roman" w:hAnsi="Times New Roman" w:cs="Times New Roman"/>
          <w:bCs/>
          <w:sz w:val="24"/>
          <w:szCs w:val="24"/>
          <w:lang w:eastAsia="en-IN"/>
        </w:rPr>
      </w:pPr>
      <w:r w:rsidRPr="00DD0866">
        <w:rPr>
          <w:rFonts w:ascii="Times New Roman" w:hAnsi="Times New Roman" w:cs="Times New Roman"/>
          <w:bCs/>
          <w:sz w:val="24"/>
          <w:szCs w:val="24"/>
        </w:rPr>
        <w:t>Critical Thinking and Problem-Solving Abilities</w:t>
      </w:r>
      <w:r w:rsidRPr="00DD0866">
        <w:rPr>
          <w:rFonts w:ascii="Times New Roman" w:hAnsi="Times New Roman" w:cs="Times New Roman"/>
          <w:sz w:val="24"/>
          <w:szCs w:val="24"/>
        </w:rPr>
        <w:t>.</w:t>
      </w:r>
    </w:p>
    <w:p w:rsidR="00DD0866" w:rsidRPr="00DD0866" w:rsidRDefault="00DD0866" w:rsidP="00DD0866">
      <w:pPr>
        <w:spacing w:before="2" w:after="0" w:line="240" w:lineRule="auto"/>
        <w:jc w:val="both"/>
        <w:rPr>
          <w:rFonts w:ascii="Times New Roman" w:hAnsi="Times New Roman" w:cs="Times New Roman"/>
          <w:b/>
          <w:sz w:val="24"/>
          <w:szCs w:val="24"/>
        </w:rPr>
      </w:pPr>
      <w:r w:rsidRPr="00DD0866">
        <w:rPr>
          <w:rFonts w:ascii="Times New Roman" w:hAnsi="Times New Roman" w:cs="Times New Roman"/>
          <w:b/>
          <w:sz w:val="24"/>
          <w:szCs w:val="24"/>
        </w:rPr>
        <w:t>Course Outlines</w:t>
      </w:r>
    </w:p>
    <w:p w:rsidR="00DD0866" w:rsidRPr="00DD0866" w:rsidRDefault="00DD0866" w:rsidP="00DD0866">
      <w:pPr>
        <w:spacing w:before="2" w:after="0" w:line="240" w:lineRule="auto"/>
        <w:jc w:val="both"/>
        <w:rPr>
          <w:rFonts w:ascii="Times New Roman" w:hAnsi="Times New Roman" w:cs="Times New Roman"/>
          <w:b/>
          <w:bCs/>
          <w:sz w:val="24"/>
          <w:szCs w:val="24"/>
        </w:rPr>
      </w:pPr>
    </w:p>
    <w:p w:rsidR="00DD0866" w:rsidRPr="00DD0866" w:rsidRDefault="00DD0866" w:rsidP="00DD0866">
      <w:pPr>
        <w:spacing w:before="2" w:after="0" w:line="240" w:lineRule="auto"/>
        <w:jc w:val="both"/>
        <w:rPr>
          <w:rFonts w:ascii="Times New Roman" w:hAnsi="Times New Roman" w:cs="Times New Roman"/>
          <w:b/>
          <w:bCs/>
          <w:sz w:val="24"/>
          <w:szCs w:val="24"/>
        </w:rPr>
      </w:pPr>
      <w:r w:rsidRPr="00DD0866">
        <w:rPr>
          <w:rFonts w:ascii="Times New Roman" w:hAnsi="Times New Roman" w:cs="Times New Roman"/>
          <w:b/>
          <w:bCs/>
          <w:sz w:val="24"/>
          <w:szCs w:val="24"/>
        </w:rPr>
        <w:t>Unit- 1: Introduction to Treasury Management</w:t>
      </w:r>
    </w:p>
    <w:p w:rsidR="00DD0866" w:rsidRPr="00DD0866" w:rsidRDefault="00DD0866" w:rsidP="00DD0866">
      <w:pPr>
        <w:tabs>
          <w:tab w:val="left" w:pos="720"/>
        </w:tabs>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Role and functions of treasury management, Objectives and importance of treasury management in organizations, Structure and organization of treasury departments. </w:t>
      </w:r>
      <w:r w:rsidRPr="00DD0866">
        <w:rPr>
          <w:rFonts w:ascii="Times New Roman" w:hAnsi="Times New Roman" w:cs="Times New Roman"/>
          <w:bCs/>
          <w:sz w:val="24"/>
          <w:szCs w:val="24"/>
        </w:rPr>
        <w:t xml:space="preserve">Cash Management and Liquidity Management; </w:t>
      </w:r>
      <w:r w:rsidRPr="00DD0866">
        <w:rPr>
          <w:rFonts w:ascii="Times New Roman" w:hAnsi="Times New Roman" w:cs="Times New Roman"/>
          <w:sz w:val="24"/>
          <w:szCs w:val="24"/>
        </w:rPr>
        <w:t xml:space="preserve">Cash flow forecasting techniques, Cash pooling and cash concentration, </w:t>
      </w:r>
      <w:proofErr w:type="gramStart"/>
      <w:r w:rsidRPr="00DD0866">
        <w:rPr>
          <w:rFonts w:ascii="Times New Roman" w:hAnsi="Times New Roman" w:cs="Times New Roman"/>
          <w:sz w:val="24"/>
          <w:szCs w:val="24"/>
        </w:rPr>
        <w:t>Short</w:t>
      </w:r>
      <w:proofErr w:type="gramEnd"/>
      <w:r w:rsidRPr="00DD0866">
        <w:rPr>
          <w:rFonts w:ascii="Times New Roman" w:hAnsi="Times New Roman" w:cs="Times New Roman"/>
          <w:sz w:val="24"/>
          <w:szCs w:val="24"/>
        </w:rPr>
        <w:t>-term investment strategies for liquidity management</w:t>
      </w:r>
    </w:p>
    <w:p w:rsidR="00DD0866" w:rsidRPr="00DD0866" w:rsidRDefault="00DD0866" w:rsidP="00DD0866">
      <w:pPr>
        <w:spacing w:before="2" w:after="0" w:line="240" w:lineRule="auto"/>
        <w:jc w:val="both"/>
        <w:rPr>
          <w:rFonts w:ascii="Times New Roman" w:hAnsi="Times New Roman" w:cs="Times New Roman"/>
          <w:b/>
          <w:bCs/>
          <w:sz w:val="24"/>
          <w:szCs w:val="24"/>
        </w:rPr>
      </w:pPr>
    </w:p>
    <w:p w:rsidR="00DD0866" w:rsidRPr="00DD0866" w:rsidRDefault="00DD0866" w:rsidP="00DD0866">
      <w:pPr>
        <w:spacing w:before="2" w:after="0" w:line="240" w:lineRule="auto"/>
        <w:jc w:val="both"/>
        <w:rPr>
          <w:rFonts w:ascii="Times New Roman" w:hAnsi="Times New Roman" w:cs="Times New Roman"/>
          <w:b/>
          <w:bCs/>
          <w:sz w:val="24"/>
          <w:szCs w:val="24"/>
        </w:rPr>
      </w:pPr>
      <w:r w:rsidRPr="00DD0866">
        <w:rPr>
          <w:rFonts w:ascii="Times New Roman" w:hAnsi="Times New Roman" w:cs="Times New Roman"/>
          <w:b/>
          <w:bCs/>
          <w:sz w:val="24"/>
          <w:szCs w:val="24"/>
        </w:rPr>
        <w:t>Unit-2: Foreign Exchange Markets and Risk Management</w:t>
      </w:r>
    </w:p>
    <w:p w:rsidR="00DD0866" w:rsidRPr="00DD0866" w:rsidRDefault="00DD0866" w:rsidP="00DD0866">
      <w:pPr>
        <w:tabs>
          <w:tab w:val="left" w:pos="720"/>
        </w:tabs>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Structure and operation of foreign exchange markets, Exchange rate determination: factors influencing exchange rates, Participants in the foreign exchange market.</w:t>
      </w:r>
      <w:r w:rsidRPr="00DD0866">
        <w:rPr>
          <w:rFonts w:ascii="Times New Roman" w:hAnsi="Times New Roman" w:cs="Times New Roman"/>
          <w:bCs/>
          <w:sz w:val="24"/>
          <w:szCs w:val="24"/>
        </w:rPr>
        <w:t xml:space="preserve"> Foreign Exchange Risk Management; </w:t>
      </w:r>
      <w:r w:rsidRPr="00DD0866">
        <w:rPr>
          <w:rFonts w:ascii="Times New Roman" w:hAnsi="Times New Roman" w:cs="Times New Roman"/>
          <w:sz w:val="24"/>
          <w:szCs w:val="24"/>
        </w:rPr>
        <w:t>Types of foreign exchange exposure: transaction exposure, translation exposure, economic exposure, Techniques for managing foreign exchange risk: hedging, forward contracts, options, swaps</w:t>
      </w:r>
    </w:p>
    <w:p w:rsidR="00DD0866" w:rsidRPr="00DD0866" w:rsidRDefault="00DD0866" w:rsidP="00DD0866">
      <w:pPr>
        <w:spacing w:before="2" w:after="0" w:line="240" w:lineRule="auto"/>
        <w:jc w:val="both"/>
        <w:rPr>
          <w:rFonts w:ascii="Times New Roman" w:hAnsi="Times New Roman" w:cs="Times New Roman"/>
          <w:b/>
          <w:bCs/>
          <w:sz w:val="24"/>
          <w:szCs w:val="24"/>
        </w:rPr>
      </w:pPr>
      <w:r w:rsidRPr="00DD0866">
        <w:rPr>
          <w:rFonts w:ascii="Times New Roman" w:hAnsi="Times New Roman" w:cs="Times New Roman"/>
          <w:b/>
          <w:bCs/>
          <w:sz w:val="24"/>
          <w:szCs w:val="24"/>
        </w:rPr>
        <w:t>Unit-3: International Financial Markets</w:t>
      </w:r>
    </w:p>
    <w:p w:rsidR="00DD0866" w:rsidRPr="00DD0866" w:rsidRDefault="00DD0866" w:rsidP="00DD0866">
      <w:pPr>
        <w:tabs>
          <w:tab w:val="left" w:pos="720"/>
        </w:tabs>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Overview of international financial markets: money market, capital market,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market, Instruments traded in international financial markets: bonds, equities, currencies, commodities</w:t>
      </w:r>
    </w:p>
    <w:p w:rsidR="00DD0866" w:rsidRPr="00DD0866" w:rsidRDefault="00DD0866" w:rsidP="00DD0866">
      <w:pPr>
        <w:spacing w:before="2" w:after="0" w:line="240" w:lineRule="auto"/>
        <w:jc w:val="both"/>
        <w:rPr>
          <w:rFonts w:ascii="Times New Roman" w:hAnsi="Times New Roman" w:cs="Times New Roman"/>
          <w:b/>
          <w:bCs/>
          <w:sz w:val="24"/>
          <w:szCs w:val="24"/>
        </w:rPr>
      </w:pPr>
      <w:r w:rsidRPr="00DD0866">
        <w:rPr>
          <w:rFonts w:ascii="Times New Roman" w:hAnsi="Times New Roman" w:cs="Times New Roman"/>
          <w:b/>
          <w:bCs/>
          <w:sz w:val="24"/>
          <w:szCs w:val="24"/>
        </w:rPr>
        <w:t>Regulatory Framework and Compliance</w:t>
      </w:r>
    </w:p>
    <w:p w:rsidR="00DD0866" w:rsidRPr="00DD0866" w:rsidRDefault="00DD0866" w:rsidP="00DD0866">
      <w:pPr>
        <w:tabs>
          <w:tab w:val="left" w:pos="720"/>
        </w:tabs>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Regulatory requirements for treasury and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management, Compliance with international accounting standards (IAS) and regulatory guidelines, </w:t>
      </w:r>
      <w:proofErr w:type="gramStart"/>
      <w:r w:rsidRPr="00DD0866">
        <w:rPr>
          <w:rFonts w:ascii="Times New Roman" w:hAnsi="Times New Roman" w:cs="Times New Roman"/>
          <w:sz w:val="24"/>
          <w:szCs w:val="24"/>
        </w:rPr>
        <w:t>Corporate</w:t>
      </w:r>
      <w:proofErr w:type="gramEnd"/>
      <w:r w:rsidRPr="00DD0866">
        <w:rPr>
          <w:rFonts w:ascii="Times New Roman" w:hAnsi="Times New Roman" w:cs="Times New Roman"/>
          <w:sz w:val="24"/>
          <w:szCs w:val="24"/>
        </w:rPr>
        <w:t xml:space="preserve"> governance and risk management practices in treasury operations</w:t>
      </w:r>
    </w:p>
    <w:p w:rsidR="00DD0866" w:rsidRPr="00DD0866" w:rsidRDefault="00DD0866" w:rsidP="00DD0866">
      <w:pPr>
        <w:spacing w:before="2" w:after="0" w:line="240" w:lineRule="auto"/>
        <w:jc w:val="both"/>
        <w:rPr>
          <w:rFonts w:ascii="Times New Roman" w:hAnsi="Times New Roman" w:cs="Times New Roman"/>
          <w:b/>
          <w:bCs/>
          <w:sz w:val="24"/>
          <w:szCs w:val="24"/>
        </w:rPr>
      </w:pPr>
    </w:p>
    <w:p w:rsidR="00DD0866" w:rsidRPr="00DD0866" w:rsidRDefault="00DD0866" w:rsidP="00DD0866">
      <w:pPr>
        <w:spacing w:before="2" w:after="0" w:line="240" w:lineRule="auto"/>
        <w:jc w:val="both"/>
        <w:rPr>
          <w:rFonts w:ascii="Times New Roman" w:hAnsi="Times New Roman" w:cs="Times New Roman"/>
          <w:b/>
          <w:bCs/>
          <w:sz w:val="24"/>
          <w:szCs w:val="24"/>
        </w:rPr>
      </w:pPr>
      <w:r w:rsidRPr="00DD0866">
        <w:rPr>
          <w:rFonts w:ascii="Times New Roman" w:hAnsi="Times New Roman" w:cs="Times New Roman"/>
          <w:b/>
          <w:bCs/>
          <w:sz w:val="24"/>
          <w:szCs w:val="24"/>
        </w:rPr>
        <w:lastRenderedPageBreak/>
        <w:t xml:space="preserve">Unit-4 Financial Derivatives in </w:t>
      </w:r>
      <w:proofErr w:type="spellStart"/>
      <w:r w:rsidRPr="00DD0866">
        <w:rPr>
          <w:rFonts w:ascii="Times New Roman" w:hAnsi="Times New Roman" w:cs="Times New Roman"/>
          <w:b/>
          <w:bCs/>
          <w:sz w:val="24"/>
          <w:szCs w:val="24"/>
        </w:rPr>
        <w:t>Forex</w:t>
      </w:r>
      <w:proofErr w:type="spellEnd"/>
      <w:r w:rsidRPr="00DD0866">
        <w:rPr>
          <w:rFonts w:ascii="Times New Roman" w:hAnsi="Times New Roman" w:cs="Times New Roman"/>
          <w:b/>
          <w:bCs/>
          <w:sz w:val="24"/>
          <w:szCs w:val="24"/>
        </w:rPr>
        <w:t xml:space="preserve"> Management and Hedging Strategies</w:t>
      </w:r>
    </w:p>
    <w:p w:rsidR="00DD0866" w:rsidRDefault="00DD0866" w:rsidP="00DD0866">
      <w:pPr>
        <w:spacing w:before="2" w:after="0" w:line="240" w:lineRule="auto"/>
        <w:jc w:val="both"/>
        <w:rPr>
          <w:rFonts w:ascii="Times New Roman" w:hAnsi="Times New Roman" w:cs="Times New Roman"/>
          <w:sz w:val="24"/>
          <w:szCs w:val="24"/>
        </w:rPr>
      </w:pPr>
      <w:r w:rsidRPr="00DD0866">
        <w:rPr>
          <w:rFonts w:ascii="Times New Roman" w:hAnsi="Times New Roman" w:cs="Times New Roman"/>
          <w:sz w:val="24"/>
          <w:szCs w:val="24"/>
        </w:rPr>
        <w:t xml:space="preserve">Introduction to financial derivatives: futures, options, swaps, Use of derivatives in managing foreign exchange risk, Pricing and valuation of currency derivatives. </w:t>
      </w:r>
      <w:proofErr w:type="spellStart"/>
      <w:r w:rsidRPr="00DD0866">
        <w:rPr>
          <w:rFonts w:ascii="Times New Roman" w:hAnsi="Times New Roman" w:cs="Times New Roman"/>
          <w:sz w:val="24"/>
          <w:szCs w:val="24"/>
        </w:rPr>
        <w:t>Forex</w:t>
      </w:r>
      <w:proofErr w:type="spellEnd"/>
      <w:r w:rsidRPr="00DD0866">
        <w:rPr>
          <w:rFonts w:ascii="Times New Roman" w:hAnsi="Times New Roman" w:cs="Times New Roman"/>
          <w:sz w:val="24"/>
          <w:szCs w:val="24"/>
        </w:rPr>
        <w:t xml:space="preserve"> trading strategies: carry trade, arbitrage, speculation, Hedging strategies for managing currency risk: money market hedging, options hedging, cross-currency swaps</w:t>
      </w: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Pr="003678E4" w:rsidRDefault="003678E4" w:rsidP="00457144">
      <w:pPr>
        <w:pStyle w:val="ListParagraph"/>
        <w:numPr>
          <w:ilvl w:val="0"/>
          <w:numId w:val="97"/>
        </w:numPr>
        <w:spacing w:before="2" w:after="0" w:line="240" w:lineRule="auto"/>
        <w:jc w:val="center"/>
        <w:rPr>
          <w:rFonts w:ascii="Times New Roman" w:hAnsi="Times New Roman" w:cs="Times New Roman"/>
          <w:sz w:val="28"/>
          <w:szCs w:val="28"/>
        </w:rPr>
      </w:pPr>
      <w:r w:rsidRPr="003678E4">
        <w:rPr>
          <w:rFonts w:ascii="Times New Roman" w:hAnsi="Times New Roman" w:cs="Times New Roman"/>
          <w:b/>
          <w:sz w:val="28"/>
          <w:szCs w:val="28"/>
        </w:rPr>
        <w:lastRenderedPageBreak/>
        <w:t>Banking Theory and Practices</w:t>
      </w:r>
      <w:r>
        <w:rPr>
          <w:rFonts w:ascii="Times New Roman" w:hAnsi="Times New Roman" w:cs="Times New Roman"/>
          <w:b/>
          <w:sz w:val="28"/>
          <w:szCs w:val="28"/>
        </w:rPr>
        <w:t xml:space="preserve">  (Semester- VIII)</w:t>
      </w:r>
    </w:p>
    <w:p w:rsidR="003678E4" w:rsidRDefault="003678E4" w:rsidP="00DD0866">
      <w:pPr>
        <w:spacing w:before="2" w:after="0" w:line="240" w:lineRule="auto"/>
        <w:jc w:val="both"/>
        <w:rPr>
          <w:rFonts w:ascii="Times New Roman" w:hAnsi="Times New Roman" w:cs="Times New Roman"/>
          <w:sz w:val="24"/>
          <w:szCs w:val="24"/>
        </w:rPr>
      </w:pPr>
    </w:p>
    <w:p w:rsidR="003678E4" w:rsidRDefault="003678E4" w:rsidP="00DD0866">
      <w:pPr>
        <w:spacing w:before="2" w:after="0" w:line="240" w:lineRule="auto"/>
        <w:jc w:val="both"/>
        <w:rPr>
          <w:rFonts w:ascii="Times New Roman" w:hAnsi="Times New Roman" w:cs="Times New Roman"/>
          <w:sz w:val="24"/>
          <w:szCs w:val="24"/>
        </w:rPr>
      </w:pPr>
    </w:p>
    <w:p w:rsidR="003678E4" w:rsidRPr="003678E4" w:rsidRDefault="003678E4" w:rsidP="00DD0866">
      <w:pPr>
        <w:spacing w:before="2" w:after="0" w:line="240" w:lineRule="auto"/>
        <w:jc w:val="both"/>
        <w:rPr>
          <w:rFonts w:ascii="Times New Roman" w:hAnsi="Times New Roman" w:cs="Times New Roman"/>
          <w:b/>
          <w:sz w:val="24"/>
          <w:szCs w:val="24"/>
        </w:rPr>
      </w:pPr>
      <w:r w:rsidRPr="003678E4">
        <w:rPr>
          <w:rFonts w:ascii="Times New Roman" w:hAnsi="Times New Roman" w:cs="Times New Roman"/>
          <w:b/>
          <w:sz w:val="24"/>
          <w:szCs w:val="24"/>
        </w:rPr>
        <w:t>Course Objectives</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Understand the role and functions of banks in the financial system.</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Learn about the structure and organization of the banking industry.</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Explore banking operations, including deposit-taking, lending, and investment activities.</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Understand banking regulations and compliance requirements.</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Gain knowledge of financial products and services offered by banks.</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Develop skills in risk management and credit assessment in banking.</w:t>
      </w:r>
    </w:p>
    <w:p w:rsidR="003678E4" w:rsidRPr="003678E4" w:rsidRDefault="003678E4" w:rsidP="00457144">
      <w:pPr>
        <w:pStyle w:val="TableParagraph"/>
        <w:numPr>
          <w:ilvl w:val="0"/>
          <w:numId w:val="98"/>
        </w:numPr>
        <w:spacing w:before="99"/>
        <w:jc w:val="both"/>
        <w:rPr>
          <w:sz w:val="24"/>
          <w:szCs w:val="24"/>
          <w:lang w:val="en-IN"/>
        </w:rPr>
      </w:pPr>
      <w:proofErr w:type="spellStart"/>
      <w:r w:rsidRPr="003678E4">
        <w:rPr>
          <w:sz w:val="24"/>
          <w:szCs w:val="24"/>
          <w:lang w:val="en-IN"/>
        </w:rPr>
        <w:t>Analyze</w:t>
      </w:r>
      <w:proofErr w:type="spellEnd"/>
      <w:r w:rsidRPr="003678E4">
        <w:rPr>
          <w:sz w:val="24"/>
          <w:szCs w:val="24"/>
          <w:lang w:val="en-IN"/>
        </w:rPr>
        <w:t xml:space="preserve"> the impact of monetary policy and central banking on the banking sector.</w:t>
      </w:r>
    </w:p>
    <w:p w:rsidR="003678E4" w:rsidRPr="003678E4" w:rsidRDefault="003678E4" w:rsidP="00457144">
      <w:pPr>
        <w:pStyle w:val="TableParagraph"/>
        <w:numPr>
          <w:ilvl w:val="0"/>
          <w:numId w:val="98"/>
        </w:numPr>
        <w:spacing w:before="99"/>
        <w:jc w:val="both"/>
        <w:rPr>
          <w:sz w:val="24"/>
          <w:szCs w:val="24"/>
          <w:lang w:val="en-IN"/>
        </w:rPr>
      </w:pPr>
      <w:r w:rsidRPr="003678E4">
        <w:rPr>
          <w:sz w:val="24"/>
          <w:szCs w:val="24"/>
          <w:lang w:val="en-IN"/>
        </w:rPr>
        <w:t>Explore emerging trends and challenges in banking, including digital banking and fin-tech innovations.</w:t>
      </w:r>
    </w:p>
    <w:p w:rsidR="003678E4" w:rsidRPr="003678E4" w:rsidRDefault="003678E4" w:rsidP="00DD0866">
      <w:pPr>
        <w:spacing w:before="2" w:after="0" w:line="240" w:lineRule="auto"/>
        <w:jc w:val="both"/>
        <w:rPr>
          <w:rFonts w:ascii="Times New Roman" w:hAnsi="Times New Roman" w:cs="Times New Roman"/>
          <w:b/>
          <w:sz w:val="24"/>
          <w:szCs w:val="24"/>
        </w:rPr>
      </w:pPr>
    </w:p>
    <w:p w:rsidR="003678E4" w:rsidRPr="003678E4" w:rsidRDefault="003678E4" w:rsidP="00DD0866">
      <w:pPr>
        <w:spacing w:before="2" w:after="0" w:line="240" w:lineRule="auto"/>
        <w:jc w:val="both"/>
        <w:rPr>
          <w:rFonts w:ascii="Times New Roman" w:hAnsi="Times New Roman" w:cs="Times New Roman"/>
          <w:sz w:val="24"/>
          <w:szCs w:val="24"/>
        </w:rPr>
      </w:pPr>
      <w:r w:rsidRPr="003678E4">
        <w:rPr>
          <w:rFonts w:ascii="Times New Roman" w:hAnsi="Times New Roman" w:cs="Times New Roman"/>
          <w:b/>
          <w:sz w:val="24"/>
          <w:szCs w:val="24"/>
        </w:rPr>
        <w:t>Course Outcomes</w:t>
      </w:r>
    </w:p>
    <w:p w:rsidR="003678E4" w:rsidRPr="003678E4" w:rsidRDefault="003678E4" w:rsidP="003678E4">
      <w:pPr>
        <w:jc w:val="both"/>
        <w:rPr>
          <w:rFonts w:ascii="Times New Roman" w:eastAsia="Times New Roman" w:hAnsi="Times New Roman" w:cs="Times New Roman"/>
          <w:bCs/>
          <w:sz w:val="24"/>
          <w:szCs w:val="24"/>
          <w:lang w:eastAsia="en-IN"/>
        </w:rPr>
      </w:pPr>
      <w:r w:rsidRPr="003678E4">
        <w:rPr>
          <w:rFonts w:ascii="Times New Roman" w:eastAsia="Times New Roman" w:hAnsi="Times New Roman" w:cs="Times New Roman"/>
          <w:bCs/>
          <w:sz w:val="24"/>
          <w:szCs w:val="24"/>
          <w:lang w:eastAsia="en-IN"/>
        </w:rPr>
        <w:t>After completion of the course, learners will be able to:</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Understanding of Banking Functions</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 xml:space="preserve"> Knowledge of Banking Structure and Regulations</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Proficiency in Banking Operations</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Comprehension of Financial Products and Services</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Skills in Risk Management</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Understanding of Central Banking and Monetary Policy</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Awareness of Emerging Trends in Banking</w:t>
      </w:r>
      <w:r w:rsidRPr="003678E4">
        <w:rPr>
          <w:rFonts w:ascii="Times New Roman" w:hAnsi="Times New Roman" w:cs="Times New Roman"/>
          <w:sz w:val="24"/>
          <w:szCs w:val="24"/>
        </w:rPr>
        <w:t>.</w:t>
      </w:r>
    </w:p>
    <w:p w:rsidR="003678E4" w:rsidRPr="003678E4" w:rsidRDefault="003678E4" w:rsidP="00457144">
      <w:pPr>
        <w:pStyle w:val="ListParagraph"/>
        <w:numPr>
          <w:ilvl w:val="0"/>
          <w:numId w:val="99"/>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Critical Thinking and Research Skills</w:t>
      </w:r>
      <w:r w:rsidRPr="003678E4">
        <w:rPr>
          <w:rFonts w:ascii="Times New Roman" w:hAnsi="Times New Roman" w:cs="Times New Roman"/>
          <w:sz w:val="24"/>
          <w:szCs w:val="24"/>
        </w:rPr>
        <w:t>.</w:t>
      </w:r>
    </w:p>
    <w:p w:rsidR="003678E4" w:rsidRPr="003678E4" w:rsidRDefault="003678E4" w:rsidP="00DD0866">
      <w:pPr>
        <w:spacing w:before="2" w:after="0" w:line="240" w:lineRule="auto"/>
        <w:jc w:val="both"/>
        <w:rPr>
          <w:rFonts w:ascii="Times New Roman" w:hAnsi="Times New Roman" w:cs="Times New Roman"/>
          <w:sz w:val="24"/>
          <w:szCs w:val="24"/>
        </w:rPr>
      </w:pPr>
      <w:r w:rsidRPr="003678E4">
        <w:rPr>
          <w:rFonts w:ascii="Times New Roman" w:hAnsi="Times New Roman" w:cs="Times New Roman"/>
          <w:b/>
          <w:sz w:val="24"/>
          <w:szCs w:val="24"/>
        </w:rPr>
        <w:t>Course Outlines</w:t>
      </w:r>
    </w:p>
    <w:p w:rsidR="003678E4" w:rsidRPr="003678E4" w:rsidRDefault="003678E4" w:rsidP="003678E4">
      <w:pPr>
        <w:pStyle w:val="TableParagraph"/>
        <w:spacing w:before="99"/>
        <w:ind w:left="0"/>
        <w:rPr>
          <w:b/>
          <w:bCs/>
          <w:sz w:val="24"/>
          <w:szCs w:val="24"/>
          <w:lang w:val="en-IN"/>
        </w:rPr>
      </w:pPr>
      <w:r w:rsidRPr="003678E4">
        <w:rPr>
          <w:b/>
          <w:bCs/>
          <w:sz w:val="24"/>
          <w:szCs w:val="24"/>
          <w:lang w:val="en-IN"/>
        </w:rPr>
        <w:t>Unit-1: Introduction to Banking</w:t>
      </w:r>
    </w:p>
    <w:p w:rsidR="003678E4" w:rsidRPr="003678E4" w:rsidRDefault="003678E4" w:rsidP="003678E4">
      <w:pPr>
        <w:pStyle w:val="TableParagraph"/>
        <w:spacing w:before="99"/>
        <w:ind w:left="0"/>
        <w:jc w:val="both"/>
        <w:rPr>
          <w:sz w:val="24"/>
          <w:szCs w:val="24"/>
          <w:lang w:val="en-IN"/>
        </w:rPr>
      </w:pPr>
      <w:proofErr w:type="gramStart"/>
      <w:r w:rsidRPr="003678E4">
        <w:rPr>
          <w:sz w:val="24"/>
          <w:szCs w:val="24"/>
          <w:lang w:val="en-IN"/>
        </w:rPr>
        <w:t>Definition and functions of banks, Evolution of banking systems, Role of banks in the economy.</w:t>
      </w:r>
      <w:proofErr w:type="gramEnd"/>
      <w:r w:rsidRPr="003678E4">
        <w:rPr>
          <w:bCs/>
          <w:sz w:val="24"/>
          <w:szCs w:val="24"/>
          <w:lang w:val="en-IN"/>
        </w:rPr>
        <w:t xml:space="preserve"> Structure of the Banking Industry; </w:t>
      </w:r>
      <w:r w:rsidRPr="003678E4">
        <w:rPr>
          <w:sz w:val="24"/>
          <w:szCs w:val="24"/>
          <w:lang w:val="en-IN"/>
        </w:rPr>
        <w:t xml:space="preserve">Types of banks: commercial banks, central banks, investment banks, Banking regulations and regulatory agencies, Banking industry trends and challenges. </w:t>
      </w:r>
      <w:r w:rsidRPr="003678E4">
        <w:rPr>
          <w:bCs/>
          <w:sz w:val="24"/>
          <w:szCs w:val="24"/>
          <w:lang w:val="en-IN"/>
        </w:rPr>
        <w:t xml:space="preserve">Banking Operations; </w:t>
      </w:r>
      <w:r w:rsidRPr="003678E4">
        <w:rPr>
          <w:sz w:val="24"/>
          <w:szCs w:val="24"/>
          <w:lang w:val="en-IN"/>
        </w:rPr>
        <w:t>Deposit-taking: types of deposits, deposit products, Lending activities: types of loans, credit analysis, loan origination process, Investment activities: securities trading, asset management</w:t>
      </w:r>
    </w:p>
    <w:p w:rsidR="003678E4" w:rsidRPr="003678E4" w:rsidRDefault="003678E4" w:rsidP="003678E4">
      <w:pPr>
        <w:pStyle w:val="TableParagraph"/>
        <w:spacing w:before="99"/>
        <w:ind w:left="0"/>
        <w:rPr>
          <w:b/>
          <w:bCs/>
          <w:sz w:val="24"/>
          <w:szCs w:val="24"/>
          <w:lang w:val="en-IN"/>
        </w:rPr>
      </w:pPr>
      <w:r w:rsidRPr="003678E4">
        <w:rPr>
          <w:b/>
          <w:bCs/>
          <w:sz w:val="24"/>
          <w:szCs w:val="24"/>
          <w:lang w:val="en-IN"/>
        </w:rPr>
        <w:t>Unit-2: Banking Regulations and Compliance</w:t>
      </w:r>
    </w:p>
    <w:p w:rsidR="003678E4" w:rsidRPr="003678E4" w:rsidRDefault="003678E4" w:rsidP="003678E4">
      <w:pPr>
        <w:pStyle w:val="TableParagraph"/>
        <w:spacing w:before="99"/>
        <w:ind w:left="0"/>
        <w:jc w:val="both"/>
        <w:rPr>
          <w:sz w:val="24"/>
          <w:szCs w:val="24"/>
          <w:lang w:val="en-IN"/>
        </w:rPr>
      </w:pPr>
      <w:r w:rsidRPr="003678E4">
        <w:rPr>
          <w:sz w:val="24"/>
          <w:szCs w:val="24"/>
          <w:lang w:val="en-IN"/>
        </w:rPr>
        <w:t>Regulatory framework for banks: Basel Accords, Dodd-Frank Act, Sarbanes-Oxley Act, Compliance requirements: anti-money laundering (AML), know your customer (KYC), Basel III regulations.</w:t>
      </w:r>
      <w:r w:rsidRPr="003678E4">
        <w:rPr>
          <w:bCs/>
          <w:sz w:val="24"/>
          <w:szCs w:val="24"/>
          <w:lang w:val="en-IN"/>
        </w:rPr>
        <w:t xml:space="preserve"> Financial Products and Services; </w:t>
      </w:r>
      <w:r w:rsidRPr="003678E4">
        <w:rPr>
          <w:sz w:val="24"/>
          <w:szCs w:val="24"/>
          <w:lang w:val="en-IN"/>
        </w:rPr>
        <w:t>Retail banking products: savings accounts, checking accounts, mortgages, consumer loans, Corporate banking products: commercial loans, trade finance, cash management, Investment banking services: underwriting, mergers and acquisitions, advisory services</w:t>
      </w:r>
    </w:p>
    <w:p w:rsidR="003678E4" w:rsidRPr="003678E4" w:rsidRDefault="003678E4" w:rsidP="003678E4">
      <w:pPr>
        <w:pStyle w:val="TableParagraph"/>
        <w:spacing w:before="99"/>
        <w:ind w:left="0"/>
        <w:rPr>
          <w:b/>
          <w:bCs/>
          <w:sz w:val="24"/>
          <w:szCs w:val="24"/>
          <w:lang w:val="en-IN"/>
        </w:rPr>
      </w:pPr>
      <w:r w:rsidRPr="003678E4">
        <w:rPr>
          <w:b/>
          <w:bCs/>
          <w:sz w:val="24"/>
          <w:szCs w:val="24"/>
          <w:lang w:val="en-IN"/>
        </w:rPr>
        <w:t>Unit-3: Risk Management in Banking</w:t>
      </w:r>
    </w:p>
    <w:p w:rsidR="003678E4" w:rsidRPr="003678E4" w:rsidRDefault="003678E4" w:rsidP="003678E4">
      <w:pPr>
        <w:pStyle w:val="TableParagraph"/>
        <w:spacing w:before="99"/>
        <w:ind w:left="0"/>
        <w:jc w:val="both"/>
        <w:rPr>
          <w:sz w:val="24"/>
          <w:szCs w:val="24"/>
          <w:lang w:val="en-IN"/>
        </w:rPr>
      </w:pPr>
      <w:r w:rsidRPr="003678E4">
        <w:rPr>
          <w:sz w:val="24"/>
          <w:szCs w:val="24"/>
          <w:lang w:val="en-IN"/>
        </w:rPr>
        <w:t xml:space="preserve">Types of risks in banking: credit risk, market risk, operational risk, Risk management </w:t>
      </w:r>
      <w:r w:rsidRPr="003678E4">
        <w:rPr>
          <w:sz w:val="24"/>
          <w:szCs w:val="24"/>
          <w:lang w:val="en-IN"/>
        </w:rPr>
        <w:lastRenderedPageBreak/>
        <w:t xml:space="preserve">techniques: risk assessment, risk mitigation strategies, stress testing. </w:t>
      </w:r>
      <w:r w:rsidRPr="003678E4">
        <w:rPr>
          <w:bCs/>
          <w:sz w:val="24"/>
          <w:szCs w:val="24"/>
          <w:lang w:val="en-IN"/>
        </w:rPr>
        <w:t xml:space="preserve">Central Banking and Monetary Policy; </w:t>
      </w:r>
      <w:r w:rsidRPr="003678E4">
        <w:rPr>
          <w:sz w:val="24"/>
          <w:szCs w:val="24"/>
          <w:lang w:val="en-IN"/>
        </w:rPr>
        <w:t>Role of central banks in the banking system, Monetary policy tools and objectives, Impact of monetary policy on banks and financial markets.</w:t>
      </w:r>
    </w:p>
    <w:p w:rsidR="003678E4" w:rsidRPr="003678E4" w:rsidRDefault="003678E4" w:rsidP="003678E4">
      <w:pPr>
        <w:pStyle w:val="TableParagraph"/>
        <w:spacing w:before="99"/>
        <w:ind w:left="0"/>
        <w:rPr>
          <w:b/>
          <w:bCs/>
          <w:sz w:val="24"/>
          <w:szCs w:val="24"/>
          <w:lang w:val="en-IN"/>
        </w:rPr>
      </w:pPr>
      <w:r w:rsidRPr="003678E4">
        <w:rPr>
          <w:b/>
          <w:bCs/>
          <w:sz w:val="24"/>
          <w:szCs w:val="24"/>
          <w:lang w:val="en-IN"/>
        </w:rPr>
        <w:t>Unit-4: Emerging Trends in Banking</w:t>
      </w:r>
    </w:p>
    <w:p w:rsidR="003678E4" w:rsidRPr="003678E4" w:rsidRDefault="003678E4" w:rsidP="003678E4">
      <w:pPr>
        <w:spacing w:before="2" w:after="0" w:line="240" w:lineRule="auto"/>
        <w:jc w:val="both"/>
        <w:rPr>
          <w:rFonts w:ascii="Times New Roman" w:hAnsi="Times New Roman" w:cs="Times New Roman"/>
          <w:sz w:val="24"/>
          <w:szCs w:val="24"/>
        </w:rPr>
      </w:pPr>
      <w:r w:rsidRPr="003678E4">
        <w:rPr>
          <w:rFonts w:ascii="Times New Roman" w:hAnsi="Times New Roman" w:cs="Times New Roman"/>
          <w:sz w:val="24"/>
          <w:szCs w:val="24"/>
          <w:lang w:val="en-IN"/>
        </w:rPr>
        <w:t>Digital banking and online banking services, Fin-tech innovations and their impact on traditional banking, Regulatory challenges and opportunities in the digital era.</w:t>
      </w:r>
    </w:p>
    <w:p w:rsidR="003678E4" w:rsidRPr="003678E4" w:rsidRDefault="003678E4" w:rsidP="00DD0866">
      <w:pPr>
        <w:spacing w:before="2" w:after="0" w:line="240" w:lineRule="auto"/>
        <w:jc w:val="both"/>
        <w:rPr>
          <w:rFonts w:ascii="Times New Roman" w:hAnsi="Times New Roman" w:cs="Times New Roman"/>
          <w:sz w:val="24"/>
          <w:szCs w:val="24"/>
        </w:rPr>
      </w:pPr>
    </w:p>
    <w:p w:rsidR="003678E4" w:rsidRPr="003678E4" w:rsidRDefault="003678E4" w:rsidP="00DD0866">
      <w:pPr>
        <w:spacing w:before="2" w:after="0" w:line="240" w:lineRule="auto"/>
        <w:jc w:val="both"/>
        <w:rPr>
          <w:rFonts w:ascii="Times New Roman" w:hAnsi="Times New Roman" w:cs="Times New Roman"/>
          <w:sz w:val="24"/>
          <w:szCs w:val="24"/>
        </w:rPr>
      </w:pPr>
    </w:p>
    <w:p w:rsidR="003678E4" w:rsidRPr="003678E4" w:rsidRDefault="003678E4" w:rsidP="00DD0866">
      <w:pPr>
        <w:spacing w:before="2" w:after="0" w:line="240" w:lineRule="auto"/>
        <w:jc w:val="both"/>
        <w:rPr>
          <w:rFonts w:ascii="Times New Roman" w:hAnsi="Times New Roman" w:cs="Times New Roman"/>
          <w:b/>
          <w:sz w:val="24"/>
          <w:szCs w:val="24"/>
        </w:rPr>
      </w:pPr>
      <w:r w:rsidRPr="003678E4">
        <w:rPr>
          <w:rFonts w:ascii="Times New Roman" w:hAnsi="Times New Roman" w:cs="Times New Roman"/>
          <w:b/>
          <w:sz w:val="24"/>
          <w:szCs w:val="24"/>
        </w:rPr>
        <w:t>Suggested Readings</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proofErr w:type="spellStart"/>
      <w:r w:rsidRPr="003678E4">
        <w:rPr>
          <w:rFonts w:ascii="Times New Roman" w:eastAsia="Times New Roman" w:hAnsi="Times New Roman" w:cs="Times New Roman"/>
          <w:bCs/>
          <w:i/>
          <w:sz w:val="24"/>
          <w:szCs w:val="24"/>
          <w:lang w:eastAsia="en-IN"/>
        </w:rPr>
        <w:t>Rath</w:t>
      </w:r>
      <w:proofErr w:type="spellEnd"/>
      <w:r w:rsidRPr="003678E4">
        <w:rPr>
          <w:rFonts w:ascii="Times New Roman" w:eastAsia="Times New Roman" w:hAnsi="Times New Roman" w:cs="Times New Roman"/>
          <w:bCs/>
          <w:i/>
          <w:sz w:val="24"/>
          <w:szCs w:val="24"/>
          <w:lang w:eastAsia="en-IN"/>
        </w:rPr>
        <w:t xml:space="preserve"> J.P./Rout P.K. Indian Banking &amp; Insurance System, </w:t>
      </w:r>
      <w:proofErr w:type="spellStart"/>
      <w:r w:rsidRPr="003678E4">
        <w:rPr>
          <w:rFonts w:ascii="Times New Roman" w:eastAsia="Times New Roman" w:hAnsi="Times New Roman" w:cs="Times New Roman"/>
          <w:bCs/>
          <w:i/>
          <w:sz w:val="24"/>
          <w:szCs w:val="24"/>
          <w:lang w:eastAsia="en-IN"/>
        </w:rPr>
        <w:t>kalyani</w:t>
      </w:r>
      <w:proofErr w:type="spellEnd"/>
      <w:r w:rsidRPr="003678E4">
        <w:rPr>
          <w:rFonts w:ascii="Times New Roman" w:eastAsia="Times New Roman" w:hAnsi="Times New Roman" w:cs="Times New Roman"/>
          <w:bCs/>
          <w:i/>
          <w:sz w:val="24"/>
          <w:szCs w:val="24"/>
          <w:lang w:eastAsia="en-IN"/>
        </w:rPr>
        <w:t xml:space="preserve"> publisher.</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r w:rsidRPr="003678E4">
        <w:rPr>
          <w:rFonts w:ascii="Times New Roman" w:eastAsia="Times New Roman" w:hAnsi="Times New Roman" w:cs="Times New Roman"/>
          <w:bCs/>
          <w:i/>
          <w:sz w:val="24"/>
          <w:szCs w:val="24"/>
          <w:lang w:eastAsia="en-IN"/>
        </w:rPr>
        <w:t xml:space="preserve">Banking, Risk and Insurance Management                                                       </w:t>
      </w:r>
      <w:r w:rsidRPr="003678E4">
        <w:rPr>
          <w:rFonts w:ascii="Times New Roman" w:eastAsia="Times New Roman" w:hAnsi="Times New Roman" w:cs="Times New Roman"/>
          <w:bCs/>
          <w:i/>
          <w:sz w:val="24"/>
          <w:szCs w:val="24"/>
          <w:lang w:eastAsia="en-IN"/>
        </w:rPr>
        <w:tab/>
        <w:t xml:space="preserve">Mohan </w:t>
      </w:r>
      <w:proofErr w:type="spellStart"/>
      <w:r w:rsidRPr="003678E4">
        <w:rPr>
          <w:rFonts w:ascii="Times New Roman" w:eastAsia="Times New Roman" w:hAnsi="Times New Roman" w:cs="Times New Roman"/>
          <w:bCs/>
          <w:i/>
          <w:sz w:val="24"/>
          <w:szCs w:val="24"/>
          <w:lang w:eastAsia="en-IN"/>
        </w:rPr>
        <w:t>Prakash</w:t>
      </w:r>
      <w:proofErr w:type="spellEnd"/>
      <w:r w:rsidRPr="003678E4">
        <w:rPr>
          <w:rFonts w:ascii="Times New Roman" w:eastAsia="Times New Roman" w:hAnsi="Times New Roman" w:cs="Times New Roman"/>
          <w:bCs/>
          <w:i/>
          <w:sz w:val="24"/>
          <w:szCs w:val="24"/>
          <w:lang w:eastAsia="en-IN"/>
        </w:rPr>
        <w:t>, N.R.</w:t>
      </w:r>
      <w:r w:rsidRPr="003678E4">
        <w:rPr>
          <w:rFonts w:ascii="Times New Roman" w:eastAsia="Times New Roman" w:hAnsi="Times New Roman" w:cs="Times New Roman"/>
          <w:bCs/>
          <w:i/>
          <w:sz w:val="24"/>
          <w:szCs w:val="24"/>
          <w:lang w:eastAsia="en-IN"/>
        </w:rPr>
        <w:tab/>
      </w:r>
      <w:proofErr w:type="spellStart"/>
      <w:r w:rsidRPr="003678E4">
        <w:rPr>
          <w:rFonts w:ascii="Times New Roman" w:eastAsia="Times New Roman" w:hAnsi="Times New Roman" w:cs="Times New Roman"/>
          <w:bCs/>
          <w:i/>
          <w:sz w:val="24"/>
          <w:szCs w:val="24"/>
          <w:lang w:eastAsia="en-IN"/>
        </w:rPr>
        <w:t>Vikas</w:t>
      </w:r>
      <w:proofErr w:type="spellEnd"/>
      <w:r w:rsidRPr="003678E4">
        <w:rPr>
          <w:rFonts w:ascii="Times New Roman" w:eastAsia="Times New Roman" w:hAnsi="Times New Roman" w:cs="Times New Roman"/>
          <w:bCs/>
          <w:i/>
          <w:sz w:val="24"/>
          <w:szCs w:val="24"/>
          <w:lang w:eastAsia="en-IN"/>
        </w:rPr>
        <w:t xml:space="preserve"> Publishing </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r w:rsidRPr="003678E4">
        <w:rPr>
          <w:rFonts w:ascii="Times New Roman" w:eastAsia="Times New Roman" w:hAnsi="Times New Roman" w:cs="Times New Roman"/>
          <w:bCs/>
          <w:i/>
          <w:sz w:val="24"/>
          <w:szCs w:val="24"/>
          <w:lang w:eastAsia="en-IN"/>
        </w:rPr>
        <w:t xml:space="preserve">Banking Law and Practice                                                                                          </w:t>
      </w:r>
      <w:r w:rsidRPr="003678E4">
        <w:rPr>
          <w:rFonts w:ascii="Times New Roman" w:eastAsia="Times New Roman" w:hAnsi="Times New Roman" w:cs="Times New Roman"/>
          <w:bCs/>
          <w:i/>
          <w:sz w:val="24"/>
          <w:szCs w:val="24"/>
          <w:lang w:eastAsia="en-IN"/>
        </w:rPr>
        <w:tab/>
        <w:t xml:space="preserve">Mishra </w:t>
      </w:r>
      <w:proofErr w:type="spellStart"/>
      <w:r w:rsidRPr="003678E4">
        <w:rPr>
          <w:rFonts w:ascii="Times New Roman" w:eastAsia="Times New Roman" w:hAnsi="Times New Roman" w:cs="Times New Roman"/>
          <w:bCs/>
          <w:i/>
          <w:sz w:val="24"/>
          <w:szCs w:val="24"/>
          <w:lang w:eastAsia="en-IN"/>
        </w:rPr>
        <w:t>Sukhvinder</w:t>
      </w:r>
      <w:proofErr w:type="spellEnd"/>
      <w:r w:rsidRPr="003678E4">
        <w:rPr>
          <w:rFonts w:ascii="Times New Roman" w:eastAsia="Times New Roman" w:hAnsi="Times New Roman" w:cs="Times New Roman"/>
          <w:bCs/>
          <w:i/>
          <w:sz w:val="24"/>
          <w:szCs w:val="24"/>
          <w:lang w:eastAsia="en-IN"/>
        </w:rPr>
        <w:tab/>
        <w:t>S. Chand Publishing</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r w:rsidRPr="003678E4">
        <w:rPr>
          <w:rFonts w:ascii="Times New Roman" w:eastAsia="Times New Roman" w:hAnsi="Times New Roman" w:cs="Times New Roman"/>
          <w:bCs/>
          <w:i/>
          <w:sz w:val="24"/>
          <w:szCs w:val="24"/>
          <w:lang w:eastAsia="en-IN"/>
        </w:rPr>
        <w:t xml:space="preserve">Indian Institute of Banking &amp; Finance. (2017). Introduction to Financial Planning. New Delhi: </w:t>
      </w:r>
      <w:proofErr w:type="spellStart"/>
      <w:r w:rsidRPr="003678E4">
        <w:rPr>
          <w:rFonts w:ascii="Times New Roman" w:eastAsia="Times New Roman" w:hAnsi="Times New Roman" w:cs="Times New Roman"/>
          <w:bCs/>
          <w:i/>
          <w:sz w:val="24"/>
          <w:szCs w:val="24"/>
          <w:lang w:eastAsia="en-IN"/>
        </w:rPr>
        <w:t>Taxmann</w:t>
      </w:r>
      <w:proofErr w:type="spellEnd"/>
      <w:r w:rsidRPr="003678E4">
        <w:rPr>
          <w:rFonts w:ascii="Times New Roman" w:eastAsia="Times New Roman" w:hAnsi="Times New Roman" w:cs="Times New Roman"/>
          <w:bCs/>
          <w:i/>
          <w:sz w:val="24"/>
          <w:szCs w:val="24"/>
          <w:lang w:eastAsia="en-IN"/>
        </w:rPr>
        <w:t xml:space="preserve"> Publication.</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proofErr w:type="spellStart"/>
      <w:r w:rsidRPr="003678E4">
        <w:rPr>
          <w:rFonts w:ascii="Times New Roman" w:eastAsia="Times New Roman" w:hAnsi="Times New Roman" w:cs="Times New Roman"/>
          <w:bCs/>
          <w:i/>
          <w:sz w:val="24"/>
          <w:szCs w:val="24"/>
          <w:lang w:eastAsia="en-IN"/>
        </w:rPr>
        <w:t>Pandit</w:t>
      </w:r>
      <w:proofErr w:type="spellEnd"/>
      <w:r w:rsidRPr="003678E4">
        <w:rPr>
          <w:rFonts w:ascii="Times New Roman" w:eastAsia="Times New Roman" w:hAnsi="Times New Roman" w:cs="Times New Roman"/>
          <w:bCs/>
          <w:i/>
          <w:sz w:val="24"/>
          <w:szCs w:val="24"/>
          <w:lang w:eastAsia="en-IN"/>
        </w:rPr>
        <w:t>, A. (2014). The Only Financial Planning Book that You Will Ever Need. Mumbai: Network 18 Publications Ltd.</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proofErr w:type="spellStart"/>
      <w:r w:rsidRPr="003678E4">
        <w:rPr>
          <w:rFonts w:ascii="Times New Roman" w:eastAsia="Times New Roman" w:hAnsi="Times New Roman" w:cs="Times New Roman"/>
          <w:bCs/>
          <w:i/>
          <w:sz w:val="24"/>
          <w:szCs w:val="24"/>
          <w:lang w:eastAsia="en-IN"/>
        </w:rPr>
        <w:t>Sinha</w:t>
      </w:r>
      <w:proofErr w:type="spellEnd"/>
      <w:r w:rsidRPr="003678E4">
        <w:rPr>
          <w:rFonts w:ascii="Times New Roman" w:eastAsia="Times New Roman" w:hAnsi="Times New Roman" w:cs="Times New Roman"/>
          <w:bCs/>
          <w:i/>
          <w:sz w:val="24"/>
          <w:szCs w:val="24"/>
          <w:lang w:eastAsia="en-IN"/>
        </w:rPr>
        <w:t>, M. (2008). Financial Planning: A Ready Reckoner. New York: McGraw Hill Education.</w:t>
      </w:r>
    </w:p>
    <w:p w:rsidR="003678E4" w:rsidRPr="003678E4" w:rsidRDefault="003678E4" w:rsidP="00457144">
      <w:pPr>
        <w:pStyle w:val="ListParagraph"/>
        <w:numPr>
          <w:ilvl w:val="0"/>
          <w:numId w:val="100"/>
        </w:numPr>
        <w:spacing w:line="240" w:lineRule="auto"/>
        <w:jc w:val="both"/>
        <w:rPr>
          <w:rFonts w:ascii="Times New Roman" w:eastAsia="Times New Roman" w:hAnsi="Times New Roman" w:cs="Times New Roman"/>
          <w:bCs/>
          <w:i/>
          <w:sz w:val="24"/>
          <w:szCs w:val="24"/>
          <w:lang w:eastAsia="en-IN"/>
        </w:rPr>
      </w:pPr>
      <w:proofErr w:type="spellStart"/>
      <w:r w:rsidRPr="003678E4">
        <w:rPr>
          <w:rFonts w:ascii="Times New Roman" w:eastAsia="Times New Roman" w:hAnsi="Times New Roman" w:cs="Times New Roman"/>
          <w:bCs/>
          <w:i/>
          <w:sz w:val="24"/>
          <w:szCs w:val="24"/>
          <w:lang w:eastAsia="en-IN"/>
        </w:rPr>
        <w:t>Halan</w:t>
      </w:r>
      <w:proofErr w:type="spellEnd"/>
      <w:r w:rsidRPr="003678E4">
        <w:rPr>
          <w:rFonts w:ascii="Times New Roman" w:eastAsia="Times New Roman" w:hAnsi="Times New Roman" w:cs="Times New Roman"/>
          <w:bCs/>
          <w:i/>
          <w:sz w:val="24"/>
          <w:szCs w:val="24"/>
          <w:lang w:eastAsia="en-IN"/>
        </w:rPr>
        <w:t>, M. (2018). Let’s Talk Money: You've Worked Hard for It, Now Make It Work for You. New York: Harper Collins Publishers.</w:t>
      </w:r>
    </w:p>
    <w:p w:rsidR="003678E4" w:rsidRPr="003678E4" w:rsidRDefault="003678E4" w:rsidP="00457144">
      <w:pPr>
        <w:pStyle w:val="ListParagraph"/>
        <w:numPr>
          <w:ilvl w:val="0"/>
          <w:numId w:val="100"/>
        </w:numPr>
        <w:spacing w:before="2" w:after="0" w:line="240" w:lineRule="auto"/>
        <w:jc w:val="both"/>
        <w:rPr>
          <w:rFonts w:ascii="Times New Roman" w:eastAsiaTheme="minorEastAsia" w:hAnsi="Times New Roman" w:cs="Times New Roman"/>
          <w:i/>
          <w:sz w:val="24"/>
          <w:szCs w:val="24"/>
          <w:lang w:eastAsia="en-GB"/>
        </w:rPr>
      </w:pPr>
      <w:proofErr w:type="spellStart"/>
      <w:r w:rsidRPr="003678E4">
        <w:rPr>
          <w:rFonts w:ascii="Times New Roman" w:eastAsia="Times New Roman" w:hAnsi="Times New Roman" w:cs="Times New Roman"/>
          <w:bCs/>
          <w:i/>
          <w:sz w:val="24"/>
          <w:szCs w:val="24"/>
          <w:lang w:eastAsia="en-IN"/>
        </w:rPr>
        <w:t>Tripathi</w:t>
      </w:r>
      <w:proofErr w:type="spellEnd"/>
      <w:r w:rsidRPr="003678E4">
        <w:rPr>
          <w:rFonts w:ascii="Times New Roman" w:eastAsia="Times New Roman" w:hAnsi="Times New Roman" w:cs="Times New Roman"/>
          <w:bCs/>
          <w:i/>
          <w:sz w:val="24"/>
          <w:szCs w:val="24"/>
          <w:lang w:eastAsia="en-IN"/>
        </w:rPr>
        <w:t xml:space="preserve">, V. (2017). Fundamentals of Investment. New Delhi: </w:t>
      </w:r>
      <w:proofErr w:type="spellStart"/>
      <w:r w:rsidRPr="003678E4">
        <w:rPr>
          <w:rFonts w:ascii="Times New Roman" w:eastAsia="Times New Roman" w:hAnsi="Times New Roman" w:cs="Times New Roman"/>
          <w:bCs/>
          <w:i/>
          <w:sz w:val="24"/>
          <w:szCs w:val="24"/>
          <w:lang w:eastAsia="en-IN"/>
        </w:rPr>
        <w:t>Taxmann</w:t>
      </w:r>
      <w:proofErr w:type="spellEnd"/>
      <w:r w:rsidRPr="003678E4">
        <w:rPr>
          <w:rFonts w:ascii="Times New Roman" w:eastAsia="Times New Roman" w:hAnsi="Times New Roman" w:cs="Times New Roman"/>
          <w:bCs/>
          <w:i/>
          <w:sz w:val="24"/>
          <w:szCs w:val="24"/>
          <w:lang w:eastAsia="en-IN"/>
        </w:rPr>
        <w:t xml:space="preserve"> Publication</w:t>
      </w: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Pr="003678E4" w:rsidRDefault="003678E4" w:rsidP="003678E4">
      <w:pPr>
        <w:spacing w:before="2" w:after="0" w:line="240" w:lineRule="auto"/>
        <w:jc w:val="center"/>
        <w:rPr>
          <w:rFonts w:ascii="Times New Roman" w:hAnsi="Times New Roman" w:cs="Times New Roman"/>
          <w:i/>
          <w:sz w:val="28"/>
          <w:szCs w:val="28"/>
        </w:rPr>
      </w:pPr>
      <w:r w:rsidRPr="003678E4">
        <w:rPr>
          <w:rFonts w:ascii="Times New Roman" w:hAnsi="Times New Roman" w:cs="Times New Roman"/>
          <w:b/>
          <w:sz w:val="28"/>
          <w:szCs w:val="28"/>
        </w:rPr>
        <w:lastRenderedPageBreak/>
        <w:t xml:space="preserve">(B) </w:t>
      </w:r>
      <w:r w:rsidRPr="003678E4">
        <w:rPr>
          <w:rFonts w:ascii="Times New Roman" w:hAnsi="Times New Roman" w:cs="Times New Roman"/>
          <w:b/>
          <w:sz w:val="28"/>
          <w:szCs w:val="28"/>
        </w:rPr>
        <w:t>Securities Market Operations</w:t>
      </w:r>
    </w:p>
    <w:p w:rsidR="003678E4" w:rsidRDefault="003678E4" w:rsidP="003678E4">
      <w:pPr>
        <w:spacing w:before="2" w:after="0" w:line="240" w:lineRule="auto"/>
        <w:jc w:val="center"/>
        <w:rPr>
          <w:rFonts w:ascii="Times New Roman" w:hAnsi="Times New Roman" w:cs="Times New Roman"/>
          <w:i/>
          <w:sz w:val="24"/>
          <w:szCs w:val="24"/>
        </w:rPr>
      </w:pPr>
    </w:p>
    <w:p w:rsidR="003678E4" w:rsidRPr="003678E4" w:rsidRDefault="003678E4" w:rsidP="003678E4">
      <w:pPr>
        <w:spacing w:before="2" w:after="0" w:line="240" w:lineRule="auto"/>
        <w:jc w:val="both"/>
        <w:rPr>
          <w:rFonts w:ascii="Times New Roman" w:hAnsi="Times New Roman" w:cs="Times New Roman"/>
          <w:i/>
          <w:sz w:val="24"/>
          <w:szCs w:val="24"/>
        </w:rPr>
      </w:pPr>
      <w:r w:rsidRPr="003678E4">
        <w:rPr>
          <w:rFonts w:ascii="Times New Roman" w:hAnsi="Times New Roman" w:cs="Times New Roman"/>
          <w:b/>
          <w:sz w:val="24"/>
          <w:szCs w:val="24"/>
        </w:rPr>
        <w:t>Course Objectives</w:t>
      </w:r>
    </w:p>
    <w:p w:rsidR="003678E4" w:rsidRPr="003678E4" w:rsidRDefault="003678E4" w:rsidP="003678E4">
      <w:pPr>
        <w:spacing w:before="2" w:after="0" w:line="240" w:lineRule="auto"/>
        <w:jc w:val="both"/>
        <w:rPr>
          <w:rFonts w:ascii="Times New Roman" w:hAnsi="Times New Roman" w:cs="Times New Roman"/>
          <w:i/>
          <w:sz w:val="24"/>
          <w:szCs w:val="24"/>
        </w:rPr>
      </w:pPr>
      <w:r w:rsidRPr="003678E4">
        <w:rPr>
          <w:rFonts w:ascii="Times New Roman" w:hAnsi="Times New Roman" w:cs="Times New Roman"/>
          <w:bCs/>
          <w:sz w:val="24"/>
          <w:szCs w:val="24"/>
        </w:rPr>
        <w:t>The course aims to equip learners with the basic skills required to operate in the stock market. They can learn the trading mechanism of the stock exchanges.</w:t>
      </w:r>
    </w:p>
    <w:p w:rsidR="003678E4" w:rsidRPr="003678E4" w:rsidRDefault="003678E4" w:rsidP="003678E4">
      <w:pPr>
        <w:jc w:val="both"/>
        <w:rPr>
          <w:rFonts w:ascii="Times New Roman" w:hAnsi="Times New Roman" w:cs="Times New Roman"/>
          <w:b/>
          <w:sz w:val="24"/>
          <w:szCs w:val="24"/>
        </w:rPr>
      </w:pPr>
    </w:p>
    <w:p w:rsidR="003678E4" w:rsidRDefault="003678E4" w:rsidP="003678E4">
      <w:pPr>
        <w:jc w:val="both"/>
        <w:rPr>
          <w:rFonts w:ascii="Times New Roman" w:eastAsia="Times New Roman" w:hAnsi="Times New Roman" w:cs="Times New Roman"/>
          <w:b/>
          <w:bCs/>
          <w:sz w:val="24"/>
          <w:szCs w:val="24"/>
          <w:lang w:eastAsia="en-IN"/>
        </w:rPr>
      </w:pPr>
      <w:r>
        <w:rPr>
          <w:b/>
          <w:sz w:val="24"/>
          <w:szCs w:val="24"/>
        </w:rPr>
        <w:t>Course Outcomes</w:t>
      </w:r>
    </w:p>
    <w:p w:rsidR="003678E4" w:rsidRDefault="003678E4" w:rsidP="003678E4">
      <w:pPr>
        <w:jc w:val="both"/>
        <w:rPr>
          <w:rFonts w:ascii="Times New Roman" w:eastAsia="Times New Roman" w:hAnsi="Times New Roman" w:cs="Times New Roman"/>
          <w:bCs/>
          <w:sz w:val="24"/>
          <w:szCs w:val="24"/>
          <w:lang w:eastAsia="en-IN"/>
        </w:rPr>
      </w:pPr>
      <w:r w:rsidRPr="003678E4">
        <w:rPr>
          <w:rFonts w:ascii="Times New Roman" w:eastAsia="Times New Roman" w:hAnsi="Times New Roman" w:cs="Times New Roman"/>
          <w:bCs/>
          <w:sz w:val="24"/>
          <w:szCs w:val="24"/>
          <w:lang w:eastAsia="en-IN"/>
        </w:rPr>
        <w:t>After completion of the course, learners will be able to:</w:t>
      </w:r>
    </w:p>
    <w:p w:rsidR="003678E4" w:rsidRPr="003678E4" w:rsidRDefault="003678E4" w:rsidP="00457144">
      <w:pPr>
        <w:pStyle w:val="ListParagraph"/>
        <w:numPr>
          <w:ilvl w:val="0"/>
          <w:numId w:val="102"/>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lang w:val="en-US"/>
        </w:rPr>
        <w:t xml:space="preserve"> </w:t>
      </w:r>
      <w:r w:rsidRPr="003678E4">
        <w:rPr>
          <w:rFonts w:ascii="Times New Roman" w:hAnsi="Times New Roman" w:cs="Times New Roman"/>
          <w:bCs/>
          <w:sz w:val="24"/>
          <w:szCs w:val="24"/>
        </w:rPr>
        <w:t>Explain the basics of investing in the stock market, the investment environment as well as risk &amp; return</w:t>
      </w:r>
    </w:p>
    <w:p w:rsidR="003678E4" w:rsidRPr="003678E4" w:rsidRDefault="003678E4" w:rsidP="00457144">
      <w:pPr>
        <w:pStyle w:val="ListParagraph"/>
        <w:numPr>
          <w:ilvl w:val="0"/>
          <w:numId w:val="102"/>
        </w:numPr>
        <w:jc w:val="both"/>
        <w:rPr>
          <w:rFonts w:ascii="Times New Roman" w:eastAsia="Times New Roman" w:hAnsi="Times New Roman" w:cs="Times New Roman"/>
          <w:bCs/>
          <w:sz w:val="24"/>
          <w:szCs w:val="24"/>
          <w:lang w:eastAsia="en-IN"/>
        </w:rPr>
      </w:pPr>
      <w:proofErr w:type="spellStart"/>
      <w:r w:rsidRPr="003678E4">
        <w:rPr>
          <w:rFonts w:ascii="Times New Roman" w:hAnsi="Times New Roman" w:cs="Times New Roman"/>
          <w:bCs/>
          <w:sz w:val="24"/>
          <w:szCs w:val="24"/>
        </w:rPr>
        <w:t>Analyze</w:t>
      </w:r>
      <w:proofErr w:type="spellEnd"/>
      <w:r w:rsidRPr="003678E4">
        <w:rPr>
          <w:rFonts w:ascii="Times New Roman" w:hAnsi="Times New Roman" w:cs="Times New Roman"/>
          <w:bCs/>
          <w:sz w:val="24"/>
          <w:szCs w:val="24"/>
        </w:rPr>
        <w:t xml:space="preserve"> Indian securities market including the derivatives market;</w:t>
      </w:r>
    </w:p>
    <w:p w:rsidR="003678E4" w:rsidRPr="003678E4" w:rsidRDefault="003678E4" w:rsidP="00457144">
      <w:pPr>
        <w:pStyle w:val="ListParagraph"/>
        <w:numPr>
          <w:ilvl w:val="0"/>
          <w:numId w:val="102"/>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Examine EIC framework and conduct fundamental analysis;</w:t>
      </w:r>
    </w:p>
    <w:p w:rsidR="003678E4" w:rsidRPr="003678E4" w:rsidRDefault="003678E4" w:rsidP="00457144">
      <w:pPr>
        <w:pStyle w:val="ListParagraph"/>
        <w:numPr>
          <w:ilvl w:val="0"/>
          <w:numId w:val="102"/>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Perform technical analysis;</w:t>
      </w:r>
    </w:p>
    <w:p w:rsidR="003678E4" w:rsidRPr="003678E4" w:rsidRDefault="003678E4" w:rsidP="00457144">
      <w:pPr>
        <w:pStyle w:val="ListParagraph"/>
        <w:numPr>
          <w:ilvl w:val="0"/>
          <w:numId w:val="102"/>
        </w:numPr>
        <w:jc w:val="both"/>
        <w:rPr>
          <w:rFonts w:ascii="Times New Roman" w:eastAsia="Times New Roman" w:hAnsi="Times New Roman" w:cs="Times New Roman"/>
          <w:bCs/>
          <w:sz w:val="24"/>
          <w:szCs w:val="24"/>
          <w:lang w:eastAsia="en-IN"/>
        </w:rPr>
      </w:pPr>
      <w:r w:rsidRPr="003678E4">
        <w:rPr>
          <w:rFonts w:ascii="Times New Roman" w:hAnsi="Times New Roman" w:cs="Times New Roman"/>
          <w:bCs/>
          <w:sz w:val="24"/>
          <w:szCs w:val="24"/>
        </w:rPr>
        <w:t>Invest in the mutual funds market.</w:t>
      </w:r>
    </w:p>
    <w:p w:rsidR="003678E4" w:rsidRPr="003678E4" w:rsidRDefault="003678E4" w:rsidP="003678E4">
      <w:pPr>
        <w:spacing w:before="2" w:after="0" w:line="240" w:lineRule="auto"/>
        <w:jc w:val="both"/>
        <w:rPr>
          <w:rFonts w:ascii="Times New Roman" w:hAnsi="Times New Roman" w:cs="Times New Roman"/>
          <w:i/>
          <w:sz w:val="24"/>
          <w:szCs w:val="24"/>
        </w:rPr>
      </w:pPr>
      <w:r w:rsidRPr="003678E4">
        <w:rPr>
          <w:rFonts w:ascii="Times New Roman" w:hAnsi="Times New Roman" w:cs="Times New Roman"/>
          <w:b/>
          <w:sz w:val="24"/>
          <w:szCs w:val="24"/>
        </w:rPr>
        <w:t>Course Outlines</w:t>
      </w:r>
    </w:p>
    <w:p w:rsidR="003678E4" w:rsidRDefault="003678E4" w:rsidP="003678E4">
      <w:pPr>
        <w:spacing w:before="2" w:after="0" w:line="240" w:lineRule="auto"/>
        <w:jc w:val="both"/>
        <w:rPr>
          <w:rFonts w:ascii="Times New Roman" w:hAnsi="Times New Roman" w:cs="Times New Roman"/>
          <w:b/>
          <w:sz w:val="24"/>
          <w:szCs w:val="24"/>
        </w:rPr>
      </w:pPr>
    </w:p>
    <w:p w:rsidR="003678E4" w:rsidRDefault="003678E4" w:rsidP="003678E4">
      <w:pPr>
        <w:spacing w:before="2" w:after="0" w:line="240" w:lineRule="auto"/>
        <w:jc w:val="both"/>
        <w:rPr>
          <w:rFonts w:ascii="Times New Roman" w:hAnsi="Times New Roman" w:cs="Times New Roman"/>
          <w:b/>
          <w:sz w:val="24"/>
          <w:szCs w:val="24"/>
        </w:rPr>
      </w:pPr>
      <w:r>
        <w:rPr>
          <w:rFonts w:ascii="Times New Roman" w:hAnsi="Times New Roman" w:cs="Times New Roman"/>
          <w:b/>
          <w:sz w:val="24"/>
          <w:szCs w:val="24"/>
        </w:rPr>
        <w:t>Unit 1: Basics of Investing</w:t>
      </w:r>
    </w:p>
    <w:p w:rsidR="003678E4" w:rsidRDefault="003678E4" w:rsidP="003678E4">
      <w:pPr>
        <w:spacing w:before="2" w:after="0" w:line="240" w:lineRule="auto"/>
        <w:jc w:val="both"/>
        <w:rPr>
          <w:rFonts w:ascii="Times New Roman" w:hAnsi="Times New Roman" w:cs="Times New Roman"/>
          <w:bCs/>
          <w:sz w:val="24"/>
          <w:szCs w:val="24"/>
        </w:rPr>
      </w:pPr>
      <w:r>
        <w:rPr>
          <w:rFonts w:ascii="Times New Roman" w:hAnsi="Times New Roman" w:cs="Times New Roman"/>
          <w:bCs/>
          <w:sz w:val="24"/>
          <w:szCs w:val="24"/>
        </w:rPr>
        <w:t>Basics of Investment &amp; Investment Environment. Risk and Return, Avenues of Investment - Equity shares, Preference shares, Bonds &amp; Debentures, Insurance Schemes, Mutual Funds, Index Funds. Indian Security Markets - Primary Market, Secondary Market and Derivative Market. Responsible Investment.</w:t>
      </w:r>
    </w:p>
    <w:p w:rsidR="003678E4" w:rsidRDefault="003678E4" w:rsidP="003678E4">
      <w:pPr>
        <w:spacing w:before="2" w:after="0" w:line="240" w:lineRule="auto"/>
        <w:jc w:val="both"/>
        <w:rPr>
          <w:rFonts w:ascii="Times New Roman" w:hAnsi="Times New Roman" w:cs="Times New Roman"/>
          <w:b/>
          <w:sz w:val="24"/>
          <w:szCs w:val="24"/>
        </w:rPr>
      </w:pPr>
    </w:p>
    <w:p w:rsidR="003678E4" w:rsidRDefault="003678E4" w:rsidP="003678E4">
      <w:pPr>
        <w:spacing w:before="2" w:after="0" w:line="240" w:lineRule="auto"/>
        <w:jc w:val="both"/>
        <w:rPr>
          <w:rFonts w:ascii="Times New Roman" w:hAnsi="Times New Roman" w:cs="Times New Roman"/>
          <w:b/>
          <w:sz w:val="24"/>
          <w:szCs w:val="24"/>
        </w:rPr>
      </w:pPr>
      <w:r>
        <w:rPr>
          <w:rFonts w:ascii="Times New Roman" w:hAnsi="Times New Roman" w:cs="Times New Roman"/>
          <w:b/>
          <w:sz w:val="24"/>
          <w:szCs w:val="24"/>
        </w:rPr>
        <w:t>Unit 2: Fundamental Analysis</w:t>
      </w:r>
    </w:p>
    <w:p w:rsidR="003678E4" w:rsidRDefault="003678E4" w:rsidP="003678E4">
      <w:pPr>
        <w:spacing w:before="2" w:after="0" w:line="240" w:lineRule="auto"/>
        <w:jc w:val="both"/>
        <w:rPr>
          <w:rFonts w:ascii="Times New Roman" w:hAnsi="Times New Roman" w:cs="Times New Roman"/>
          <w:bCs/>
          <w:sz w:val="24"/>
          <w:szCs w:val="24"/>
        </w:rPr>
      </w:pPr>
      <w:r>
        <w:rPr>
          <w:rFonts w:ascii="Times New Roman" w:hAnsi="Times New Roman" w:cs="Times New Roman"/>
          <w:bCs/>
          <w:sz w:val="24"/>
          <w:szCs w:val="24"/>
        </w:rPr>
        <w:t>Top down and bottom up approaches, Analysis of international &amp; domestic economic scenario, Industry analysis, Company analysis (Quality of management, financial analysis: Both Annual and Quarterly, Income statement analysis, position statement analysis including key financial ratios, Cash flow statement analysis, Industry market ratios: PE, PEG, Price over sales, Price over book value, EVA), Understanding Shareholding pattern of the company.</w:t>
      </w:r>
    </w:p>
    <w:p w:rsidR="003678E4" w:rsidRDefault="003678E4" w:rsidP="003678E4">
      <w:pPr>
        <w:spacing w:before="2" w:after="0" w:line="240" w:lineRule="auto"/>
        <w:jc w:val="both"/>
        <w:rPr>
          <w:rFonts w:ascii="Times New Roman" w:hAnsi="Times New Roman" w:cs="Times New Roman"/>
          <w:b/>
          <w:sz w:val="24"/>
          <w:szCs w:val="24"/>
        </w:rPr>
      </w:pPr>
    </w:p>
    <w:p w:rsidR="003678E4" w:rsidRDefault="003678E4" w:rsidP="003678E4">
      <w:pPr>
        <w:spacing w:before="2" w:after="0" w:line="240" w:lineRule="auto"/>
        <w:jc w:val="both"/>
        <w:rPr>
          <w:rFonts w:ascii="Times New Roman" w:hAnsi="Times New Roman" w:cs="Times New Roman"/>
          <w:b/>
          <w:sz w:val="24"/>
          <w:szCs w:val="24"/>
        </w:rPr>
      </w:pPr>
      <w:r>
        <w:rPr>
          <w:rFonts w:ascii="Times New Roman" w:hAnsi="Times New Roman" w:cs="Times New Roman"/>
          <w:b/>
          <w:sz w:val="24"/>
          <w:szCs w:val="24"/>
        </w:rPr>
        <w:t>Unit 3: Technical Analysis</w:t>
      </w:r>
    </w:p>
    <w:p w:rsidR="003678E4" w:rsidRDefault="003678E4" w:rsidP="003678E4">
      <w:pPr>
        <w:spacing w:before="2"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Trading rules (credit balance theory, confidence index, filter rules, market breadth, advances </w:t>
      </w:r>
      <w:proofErr w:type="spellStart"/>
      <w:r>
        <w:rPr>
          <w:rFonts w:ascii="Times New Roman" w:hAnsi="Times New Roman" w:cs="Times New Roman"/>
          <w:bCs/>
          <w:sz w:val="24"/>
          <w:szCs w:val="24"/>
        </w:rPr>
        <w:t>vs</w:t>
      </w:r>
      <w:proofErr w:type="spellEnd"/>
      <w:r>
        <w:rPr>
          <w:rFonts w:ascii="Times New Roman" w:hAnsi="Times New Roman" w:cs="Times New Roman"/>
          <w:bCs/>
          <w:sz w:val="24"/>
          <w:szCs w:val="24"/>
        </w:rPr>
        <w:t xml:space="preserve"> declines and charting (use of historic prices, simple moving average and MACD) basic and advanced interactive charts. Do’s &amp;</w:t>
      </w:r>
      <w:proofErr w:type="gramStart"/>
      <w:r>
        <w:rPr>
          <w:rFonts w:cs="Times New Roman"/>
          <w:bCs/>
          <w:sz w:val="24"/>
          <w:szCs w:val="24"/>
          <w:lang w:val="en-US"/>
        </w:rPr>
        <w:t>Don't</w:t>
      </w:r>
      <w:proofErr w:type="gramEnd"/>
      <w:r>
        <w:rPr>
          <w:rFonts w:cs="Times New Roman"/>
          <w:bCs/>
          <w:sz w:val="24"/>
          <w:szCs w:val="24"/>
          <w:lang w:val="en-US"/>
        </w:rPr>
        <w:t xml:space="preserve"> s</w:t>
      </w:r>
      <w:r>
        <w:rPr>
          <w:rFonts w:ascii="Times New Roman" w:hAnsi="Times New Roman" w:cs="Times New Roman"/>
          <w:bCs/>
          <w:sz w:val="24"/>
          <w:szCs w:val="24"/>
        </w:rPr>
        <w:t xml:space="preserve"> of investing in markets.</w:t>
      </w:r>
    </w:p>
    <w:p w:rsidR="003678E4" w:rsidRDefault="003678E4" w:rsidP="003678E4">
      <w:pPr>
        <w:spacing w:before="2" w:after="0" w:line="240" w:lineRule="auto"/>
        <w:jc w:val="both"/>
        <w:rPr>
          <w:rFonts w:ascii="Times New Roman" w:hAnsi="Times New Roman" w:cs="Times New Roman"/>
          <w:b/>
          <w:sz w:val="24"/>
          <w:szCs w:val="24"/>
        </w:rPr>
      </w:pPr>
    </w:p>
    <w:p w:rsidR="003678E4" w:rsidRDefault="003678E4" w:rsidP="003678E4">
      <w:pPr>
        <w:spacing w:before="2" w:after="0" w:line="240" w:lineRule="auto"/>
        <w:jc w:val="both"/>
        <w:rPr>
          <w:rFonts w:ascii="Times New Roman" w:hAnsi="Times New Roman" w:cs="Times New Roman"/>
          <w:b/>
          <w:sz w:val="24"/>
          <w:szCs w:val="24"/>
        </w:rPr>
      </w:pPr>
      <w:r>
        <w:rPr>
          <w:rFonts w:ascii="Times New Roman" w:hAnsi="Times New Roman" w:cs="Times New Roman"/>
          <w:b/>
          <w:sz w:val="24"/>
          <w:szCs w:val="24"/>
        </w:rPr>
        <w:t>Unit 4: Indian Stock Market</w:t>
      </w:r>
    </w:p>
    <w:p w:rsidR="003678E4" w:rsidRDefault="003678E4" w:rsidP="003678E4">
      <w:pPr>
        <w:spacing w:before="2"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Market Participants: Stock Broker, Investor, Depositories, Clearing House, Stock Exchanges. Role of stock exchange, Stock exchanges in India- BSE, NSE and MCX. Security Market Indices: Nifty, Sensex and </w:t>
      </w:r>
      <w:proofErr w:type="spellStart"/>
      <w:r>
        <w:rPr>
          <w:rFonts w:ascii="Times New Roman" w:hAnsi="Times New Roman" w:cs="Times New Roman"/>
          <w:bCs/>
          <w:sz w:val="24"/>
          <w:szCs w:val="24"/>
        </w:rPr>
        <w:t>Sectoral</w:t>
      </w:r>
      <w:proofErr w:type="spellEnd"/>
      <w:r>
        <w:rPr>
          <w:rFonts w:ascii="Times New Roman" w:hAnsi="Times New Roman" w:cs="Times New Roman"/>
          <w:bCs/>
          <w:sz w:val="24"/>
          <w:szCs w:val="24"/>
        </w:rPr>
        <w:t xml:space="preserve"> indices, Sources of financial information. Trading in securities: </w:t>
      </w:r>
      <w:proofErr w:type="spellStart"/>
      <w:r>
        <w:rPr>
          <w:rFonts w:ascii="Times New Roman" w:hAnsi="Times New Roman" w:cs="Times New Roman"/>
          <w:bCs/>
          <w:sz w:val="24"/>
          <w:szCs w:val="24"/>
        </w:rPr>
        <w:t>Demat</w:t>
      </w:r>
      <w:proofErr w:type="spellEnd"/>
      <w:r>
        <w:rPr>
          <w:rFonts w:ascii="Times New Roman" w:hAnsi="Times New Roman" w:cs="Times New Roman"/>
          <w:bCs/>
          <w:sz w:val="24"/>
          <w:szCs w:val="24"/>
        </w:rPr>
        <w:t xml:space="preserve"> trading, types of orders, using brokerage and analyst recommendations.</w:t>
      </w:r>
    </w:p>
    <w:p w:rsidR="003678E4" w:rsidRDefault="003678E4" w:rsidP="003678E4">
      <w:pPr>
        <w:spacing w:before="2" w:after="0" w:line="240" w:lineRule="auto"/>
        <w:jc w:val="both"/>
        <w:rPr>
          <w:rFonts w:ascii="Times New Roman" w:hAnsi="Times New Roman" w:cs="Times New Roman"/>
          <w:b/>
          <w:sz w:val="24"/>
          <w:szCs w:val="24"/>
        </w:rPr>
      </w:pPr>
    </w:p>
    <w:p w:rsidR="003678E4" w:rsidRDefault="003678E4" w:rsidP="003678E4">
      <w:pPr>
        <w:spacing w:before="2" w:after="0" w:line="240" w:lineRule="auto"/>
        <w:jc w:val="both"/>
        <w:rPr>
          <w:rFonts w:ascii="Times New Roman" w:hAnsi="Times New Roman" w:cs="Times New Roman"/>
          <w:b/>
          <w:sz w:val="24"/>
          <w:szCs w:val="24"/>
        </w:rPr>
      </w:pPr>
      <w:r>
        <w:rPr>
          <w:rFonts w:ascii="Times New Roman" w:hAnsi="Times New Roman" w:cs="Times New Roman"/>
          <w:b/>
          <w:sz w:val="24"/>
          <w:szCs w:val="24"/>
        </w:rPr>
        <w:t>Mutual Funds</w:t>
      </w:r>
    </w:p>
    <w:p w:rsidR="003678E4" w:rsidRDefault="003678E4" w:rsidP="003678E4">
      <w:pPr>
        <w:spacing w:before="2" w:after="0" w:line="240" w:lineRule="auto"/>
        <w:jc w:val="both"/>
        <w:rPr>
          <w:rFonts w:ascii="Times New Roman" w:hAnsi="Times New Roman" w:cs="Times New Roman"/>
          <w:i/>
          <w:sz w:val="24"/>
          <w:szCs w:val="24"/>
        </w:rPr>
      </w:pPr>
      <w:r>
        <w:rPr>
          <w:rFonts w:ascii="Times New Roman" w:hAnsi="Times New Roman" w:cs="Times New Roman"/>
          <w:bCs/>
          <w:sz w:val="24"/>
          <w:szCs w:val="24"/>
        </w:rPr>
        <w:t>Concept and background on Mutual Funds: Advantages, Disadvantages of investing in Mutual Funds, Types of Mutual funds- Open ended, close ended, equity, debt, hybrid, index funds and money market funds. Factors affecting choice of mutual funds. CRISIL mutual fund ranking and its usage, calculation and use of Net Asset Value.</w:t>
      </w:r>
    </w:p>
    <w:p w:rsidR="003678E4" w:rsidRDefault="003678E4" w:rsidP="003678E4">
      <w:pPr>
        <w:spacing w:before="2" w:after="0" w:line="240" w:lineRule="auto"/>
        <w:jc w:val="both"/>
        <w:rPr>
          <w:rFonts w:ascii="Times New Roman" w:hAnsi="Times New Roman" w:cs="Times New Roman"/>
          <w:i/>
          <w:sz w:val="24"/>
          <w:szCs w:val="24"/>
        </w:rPr>
      </w:pPr>
    </w:p>
    <w:p w:rsidR="003678E4" w:rsidRDefault="003678E4" w:rsidP="003678E4">
      <w:pPr>
        <w:spacing w:before="2" w:after="0" w:line="240" w:lineRule="auto"/>
        <w:jc w:val="both"/>
        <w:rPr>
          <w:rFonts w:ascii="Times New Roman" w:hAnsi="Times New Roman" w:cs="Times New Roman"/>
          <w:i/>
          <w:sz w:val="24"/>
          <w:szCs w:val="24"/>
        </w:rPr>
      </w:pPr>
    </w:p>
    <w:p w:rsidR="003678E4" w:rsidRPr="003678E4" w:rsidRDefault="003678E4" w:rsidP="003678E4">
      <w:pPr>
        <w:spacing w:before="2" w:after="0" w:line="240" w:lineRule="auto"/>
        <w:jc w:val="both"/>
        <w:rPr>
          <w:rFonts w:ascii="Times New Roman" w:hAnsi="Times New Roman" w:cs="Times New Roman"/>
          <w:b/>
          <w:sz w:val="24"/>
          <w:szCs w:val="24"/>
        </w:rPr>
      </w:pPr>
      <w:r w:rsidRPr="003678E4">
        <w:rPr>
          <w:rFonts w:ascii="Times New Roman" w:hAnsi="Times New Roman" w:cs="Times New Roman"/>
          <w:b/>
          <w:sz w:val="24"/>
          <w:szCs w:val="24"/>
        </w:rPr>
        <w:t>Suggested Readings</w:t>
      </w:r>
    </w:p>
    <w:p w:rsidR="003678E4" w:rsidRPr="003678E4" w:rsidRDefault="003678E4" w:rsidP="00457144">
      <w:pPr>
        <w:pStyle w:val="ListParagraph"/>
        <w:numPr>
          <w:ilvl w:val="0"/>
          <w:numId w:val="101"/>
        </w:numPr>
        <w:spacing w:before="2" w:after="0" w:line="240" w:lineRule="auto"/>
        <w:jc w:val="both"/>
        <w:rPr>
          <w:rFonts w:ascii="Times New Roman" w:hAnsi="Times New Roman" w:cs="Times New Roman"/>
          <w:i/>
          <w:sz w:val="24"/>
          <w:szCs w:val="24"/>
        </w:rPr>
      </w:pPr>
      <w:proofErr w:type="spellStart"/>
      <w:r w:rsidRPr="003678E4">
        <w:rPr>
          <w:rFonts w:ascii="Times New Roman" w:hAnsi="Times New Roman" w:cs="Times New Roman"/>
          <w:i/>
          <w:sz w:val="24"/>
          <w:szCs w:val="24"/>
        </w:rPr>
        <w:t>Chandra</w:t>
      </w:r>
      <w:proofErr w:type="gramStart"/>
      <w:r w:rsidRPr="003678E4">
        <w:rPr>
          <w:rFonts w:ascii="Times New Roman" w:hAnsi="Times New Roman" w:cs="Times New Roman"/>
          <w:i/>
          <w:sz w:val="24"/>
          <w:szCs w:val="24"/>
        </w:rPr>
        <w:t>,P</w:t>
      </w:r>
      <w:proofErr w:type="spellEnd"/>
      <w:proofErr w:type="gramEnd"/>
      <w:r w:rsidRPr="003678E4">
        <w:rPr>
          <w:rFonts w:ascii="Times New Roman" w:hAnsi="Times New Roman" w:cs="Times New Roman"/>
          <w:i/>
          <w:sz w:val="24"/>
          <w:szCs w:val="24"/>
        </w:rPr>
        <w:t>. Investment Analysis and Portfolio Management. New Delhi: Tata McGraw Hill Education.</w:t>
      </w:r>
    </w:p>
    <w:p w:rsidR="003678E4" w:rsidRPr="003678E4" w:rsidRDefault="003678E4" w:rsidP="00457144">
      <w:pPr>
        <w:pStyle w:val="ListParagraph"/>
        <w:numPr>
          <w:ilvl w:val="0"/>
          <w:numId w:val="101"/>
        </w:numPr>
        <w:spacing w:before="2" w:after="0" w:line="240" w:lineRule="auto"/>
        <w:jc w:val="both"/>
        <w:rPr>
          <w:rFonts w:ascii="Times New Roman" w:hAnsi="Times New Roman" w:cs="Times New Roman"/>
          <w:i/>
          <w:sz w:val="24"/>
          <w:szCs w:val="24"/>
        </w:rPr>
      </w:pPr>
      <w:r w:rsidRPr="003678E4">
        <w:rPr>
          <w:rFonts w:ascii="Times New Roman" w:hAnsi="Times New Roman" w:cs="Times New Roman"/>
          <w:i/>
          <w:sz w:val="24"/>
          <w:szCs w:val="24"/>
        </w:rPr>
        <w:t>Kevin, S. Security Analysis and Portfolio Management. Delhi: PHI Learning.</w:t>
      </w:r>
    </w:p>
    <w:p w:rsidR="003678E4" w:rsidRPr="003678E4" w:rsidRDefault="003678E4" w:rsidP="00457144">
      <w:pPr>
        <w:pStyle w:val="ListParagraph"/>
        <w:numPr>
          <w:ilvl w:val="0"/>
          <w:numId w:val="101"/>
        </w:numPr>
        <w:spacing w:before="2" w:after="0" w:line="240" w:lineRule="auto"/>
        <w:jc w:val="both"/>
        <w:rPr>
          <w:rFonts w:ascii="Times New Roman" w:hAnsi="Times New Roman" w:cs="Times New Roman"/>
          <w:i/>
          <w:sz w:val="24"/>
          <w:szCs w:val="24"/>
        </w:rPr>
      </w:pPr>
      <w:proofErr w:type="spellStart"/>
      <w:r w:rsidRPr="003678E4">
        <w:rPr>
          <w:rFonts w:ascii="Times New Roman" w:hAnsi="Times New Roman" w:cs="Times New Roman"/>
          <w:i/>
          <w:sz w:val="24"/>
          <w:szCs w:val="24"/>
        </w:rPr>
        <w:t>Ranganatham</w:t>
      </w:r>
      <w:proofErr w:type="spellEnd"/>
      <w:r w:rsidRPr="003678E4">
        <w:rPr>
          <w:rFonts w:ascii="Times New Roman" w:hAnsi="Times New Roman" w:cs="Times New Roman"/>
          <w:i/>
          <w:sz w:val="24"/>
          <w:szCs w:val="24"/>
        </w:rPr>
        <w:t>, M., &amp;</w:t>
      </w:r>
      <w:proofErr w:type="spellStart"/>
      <w:r w:rsidRPr="003678E4">
        <w:rPr>
          <w:rFonts w:ascii="Times New Roman" w:hAnsi="Times New Roman" w:cs="Times New Roman"/>
          <w:i/>
          <w:sz w:val="24"/>
          <w:szCs w:val="24"/>
        </w:rPr>
        <w:t>Madhumathi</w:t>
      </w:r>
      <w:proofErr w:type="spellEnd"/>
      <w:r w:rsidRPr="003678E4">
        <w:rPr>
          <w:rFonts w:ascii="Times New Roman" w:hAnsi="Times New Roman" w:cs="Times New Roman"/>
          <w:i/>
          <w:sz w:val="24"/>
          <w:szCs w:val="24"/>
        </w:rPr>
        <w:t>, R. Security Analysis and Portfolio Management. Pearson (India) Education.</w:t>
      </w:r>
    </w:p>
    <w:p w:rsidR="003678E4" w:rsidRPr="008F5C1B" w:rsidRDefault="003678E4" w:rsidP="00457144">
      <w:pPr>
        <w:pStyle w:val="ListParagraph"/>
        <w:numPr>
          <w:ilvl w:val="0"/>
          <w:numId w:val="101"/>
        </w:numPr>
        <w:spacing w:before="2" w:after="0" w:line="240" w:lineRule="auto"/>
        <w:jc w:val="both"/>
        <w:rPr>
          <w:rFonts w:ascii="Times New Roman" w:eastAsiaTheme="minorEastAsia" w:hAnsi="Times New Roman" w:cs="Times New Roman"/>
          <w:i/>
          <w:sz w:val="24"/>
          <w:szCs w:val="24"/>
          <w:lang w:eastAsia="en-GB"/>
        </w:rPr>
      </w:pPr>
      <w:proofErr w:type="spellStart"/>
      <w:r w:rsidRPr="003678E4">
        <w:rPr>
          <w:rFonts w:ascii="Times New Roman" w:hAnsi="Times New Roman" w:cs="Times New Roman"/>
          <w:i/>
          <w:sz w:val="24"/>
          <w:szCs w:val="24"/>
        </w:rPr>
        <w:t>Pandian</w:t>
      </w:r>
      <w:proofErr w:type="spellEnd"/>
      <w:r w:rsidRPr="003678E4">
        <w:rPr>
          <w:rFonts w:ascii="Times New Roman" w:hAnsi="Times New Roman" w:cs="Times New Roman"/>
          <w:i/>
          <w:sz w:val="24"/>
          <w:szCs w:val="24"/>
        </w:rPr>
        <w:t xml:space="preserve">, P. Security Analysis and Portfolio Management. New Delhi: </w:t>
      </w:r>
      <w:proofErr w:type="spellStart"/>
      <w:r w:rsidRPr="003678E4">
        <w:rPr>
          <w:rFonts w:ascii="Times New Roman" w:hAnsi="Times New Roman" w:cs="Times New Roman"/>
          <w:i/>
          <w:sz w:val="24"/>
          <w:szCs w:val="24"/>
        </w:rPr>
        <w:t>Vikas</w:t>
      </w:r>
      <w:proofErr w:type="spellEnd"/>
      <w:r w:rsidRPr="003678E4">
        <w:rPr>
          <w:rFonts w:ascii="Times New Roman" w:hAnsi="Times New Roman" w:cs="Times New Roman"/>
          <w:i/>
          <w:sz w:val="24"/>
          <w:szCs w:val="24"/>
        </w:rPr>
        <w:t xml:space="preserve"> Publishing House.</w:t>
      </w: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Default="008F5C1B" w:rsidP="008F5C1B">
      <w:pPr>
        <w:spacing w:before="2" w:after="0" w:line="240" w:lineRule="auto"/>
        <w:jc w:val="both"/>
        <w:rPr>
          <w:rFonts w:ascii="Times New Roman" w:hAnsi="Times New Roman" w:cs="Times New Roman"/>
          <w:i/>
          <w:sz w:val="24"/>
          <w:szCs w:val="24"/>
        </w:rPr>
      </w:pPr>
    </w:p>
    <w:p w:rsidR="008F5C1B" w:rsidRPr="008F5C1B" w:rsidRDefault="008F5C1B" w:rsidP="008F5C1B">
      <w:pPr>
        <w:jc w:val="center"/>
        <w:rPr>
          <w:rFonts w:ascii="Times New Roman" w:hAnsi="Times New Roman" w:cs="Times New Roman"/>
          <w:b/>
          <w:sz w:val="28"/>
          <w:szCs w:val="28"/>
        </w:rPr>
      </w:pPr>
      <w:r>
        <w:rPr>
          <w:rFonts w:ascii="Times New Roman" w:hAnsi="Times New Roman" w:cs="Times New Roman"/>
          <w:b/>
          <w:sz w:val="28"/>
          <w:szCs w:val="28"/>
        </w:rPr>
        <w:lastRenderedPageBreak/>
        <w:t>Commerce Core III (Minor)</w:t>
      </w:r>
    </w:p>
    <w:p w:rsidR="008F5C1B" w:rsidRPr="008F5C1B" w:rsidRDefault="008F5C1B" w:rsidP="008F5C1B">
      <w:pPr>
        <w:spacing w:before="2" w:after="0" w:line="240" w:lineRule="auto"/>
        <w:jc w:val="center"/>
        <w:rPr>
          <w:rFonts w:ascii="Times New Roman" w:hAnsi="Times New Roman" w:cs="Times New Roman"/>
          <w:i/>
          <w:sz w:val="28"/>
          <w:szCs w:val="28"/>
        </w:rPr>
      </w:pPr>
      <w:r w:rsidRPr="008F5C1B">
        <w:rPr>
          <w:rFonts w:ascii="Times New Roman" w:hAnsi="Times New Roman" w:cs="Times New Roman"/>
          <w:b/>
          <w:bCs/>
          <w:sz w:val="28"/>
          <w:szCs w:val="28"/>
        </w:rPr>
        <w:t>Business Statistics and Data Interpretation</w:t>
      </w:r>
      <w:r>
        <w:rPr>
          <w:rFonts w:ascii="Times New Roman" w:hAnsi="Times New Roman" w:cs="Times New Roman"/>
          <w:b/>
          <w:bCs/>
          <w:sz w:val="28"/>
          <w:szCs w:val="28"/>
        </w:rPr>
        <w:t xml:space="preserve"> (Semester-II)</w:t>
      </w:r>
    </w:p>
    <w:p w:rsidR="008F5C1B" w:rsidRDefault="008F5C1B" w:rsidP="008F5C1B">
      <w:pPr>
        <w:spacing w:before="2" w:after="0" w:line="240" w:lineRule="auto"/>
        <w:jc w:val="both"/>
        <w:rPr>
          <w:rFonts w:ascii="Times New Roman" w:hAnsi="Times New Roman" w:cs="Times New Roman"/>
          <w:i/>
          <w:sz w:val="24"/>
          <w:szCs w:val="24"/>
        </w:rPr>
      </w:pPr>
    </w:p>
    <w:p w:rsidR="008F5C1B" w:rsidRPr="008F5C1B" w:rsidRDefault="008F5C1B" w:rsidP="008F5C1B">
      <w:pPr>
        <w:spacing w:before="2" w:after="0" w:line="240" w:lineRule="auto"/>
        <w:jc w:val="both"/>
        <w:rPr>
          <w:rFonts w:ascii="Times New Roman" w:hAnsi="Times New Roman" w:cs="Times New Roman"/>
          <w:b/>
          <w:sz w:val="24"/>
          <w:szCs w:val="24"/>
        </w:rPr>
      </w:pPr>
      <w:r w:rsidRPr="008F5C1B">
        <w:rPr>
          <w:rFonts w:ascii="Times New Roman" w:hAnsi="Times New Roman" w:cs="Times New Roman"/>
          <w:b/>
          <w:sz w:val="24"/>
          <w:szCs w:val="24"/>
        </w:rPr>
        <w:t>Course Objectives</w:t>
      </w:r>
    </w:p>
    <w:p w:rsidR="008F5C1B" w:rsidRPr="008F5C1B" w:rsidRDefault="008F5C1B" w:rsidP="008F5C1B">
      <w:pPr>
        <w:spacing w:before="2" w:after="0" w:line="240" w:lineRule="auto"/>
        <w:jc w:val="both"/>
        <w:rPr>
          <w:rFonts w:ascii="Times New Roman" w:hAnsi="Times New Roman" w:cs="Times New Roman"/>
          <w:i/>
          <w:sz w:val="24"/>
          <w:szCs w:val="24"/>
        </w:rPr>
      </w:pPr>
      <w:r w:rsidRPr="008F5C1B">
        <w:rPr>
          <w:rFonts w:ascii="Times New Roman" w:eastAsia="Times New Roman" w:hAnsi="Times New Roman" w:cs="Times New Roman"/>
          <w:bCs/>
          <w:sz w:val="24"/>
          <w:szCs w:val="24"/>
          <w:lang w:eastAsia="en-IN"/>
        </w:rPr>
        <w:t>The course aims to develop amongst the learners the ability to summarise, analyse and interpret quantitative information for business decision making</w:t>
      </w:r>
    </w:p>
    <w:p w:rsidR="00B36800" w:rsidRDefault="00B36800" w:rsidP="008F5C1B">
      <w:pPr>
        <w:spacing w:before="2" w:after="0" w:line="240" w:lineRule="auto"/>
        <w:jc w:val="both"/>
        <w:rPr>
          <w:rFonts w:ascii="Times New Roman" w:hAnsi="Times New Roman" w:cs="Times New Roman"/>
          <w:b/>
          <w:sz w:val="24"/>
          <w:szCs w:val="24"/>
        </w:rPr>
      </w:pPr>
    </w:p>
    <w:p w:rsidR="008F5C1B" w:rsidRPr="008F5C1B" w:rsidRDefault="008F5C1B" w:rsidP="008F5C1B">
      <w:pPr>
        <w:spacing w:before="2" w:after="0" w:line="240" w:lineRule="auto"/>
        <w:jc w:val="both"/>
        <w:rPr>
          <w:rFonts w:ascii="Times New Roman" w:hAnsi="Times New Roman" w:cs="Times New Roman"/>
          <w:i/>
          <w:sz w:val="24"/>
          <w:szCs w:val="24"/>
        </w:rPr>
      </w:pPr>
      <w:r w:rsidRPr="008F5C1B">
        <w:rPr>
          <w:rFonts w:ascii="Times New Roman" w:hAnsi="Times New Roman" w:cs="Times New Roman"/>
          <w:b/>
          <w:sz w:val="24"/>
          <w:szCs w:val="24"/>
        </w:rPr>
        <w:t>Course Outcomes</w:t>
      </w:r>
    </w:p>
    <w:p w:rsidR="008F5C1B" w:rsidRDefault="008F5C1B" w:rsidP="008F5C1B">
      <w:p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sz w:val="24"/>
          <w:szCs w:val="24"/>
          <w:lang w:eastAsia="en-IN"/>
        </w:rPr>
        <w:t>After completion of the course, learners will be able to:</w:t>
      </w:r>
    </w:p>
    <w:p w:rsidR="008F5C1B" w:rsidRPr="00B36800" w:rsidRDefault="008F5C1B" w:rsidP="00457144">
      <w:pPr>
        <w:pStyle w:val="ListParagraph"/>
        <w:numPr>
          <w:ilvl w:val="0"/>
          <w:numId w:val="103"/>
        </w:num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kern w:val="0"/>
          <w:sz w:val="24"/>
          <w:szCs w:val="24"/>
          <w:lang w:eastAsia="en-IN"/>
        </w:rPr>
        <w:t>Examine and understand the various descriptive properties of statistical data;</w:t>
      </w:r>
    </w:p>
    <w:p w:rsidR="008F5C1B" w:rsidRPr="00B36800" w:rsidRDefault="008F5C1B" w:rsidP="00457144">
      <w:pPr>
        <w:pStyle w:val="ListParagraph"/>
        <w:numPr>
          <w:ilvl w:val="0"/>
          <w:numId w:val="103"/>
        </w:num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kern w:val="0"/>
          <w:sz w:val="24"/>
          <w:szCs w:val="24"/>
          <w:lang w:eastAsia="en-IN"/>
        </w:rPr>
        <w:t>Evaluate probability rules and concepts relating to discrete and continuous random variables to answer questions within a business context;</w:t>
      </w:r>
    </w:p>
    <w:p w:rsidR="008F5C1B" w:rsidRPr="00B36800" w:rsidRDefault="008F5C1B" w:rsidP="00457144">
      <w:pPr>
        <w:pStyle w:val="ListParagraph"/>
        <w:numPr>
          <w:ilvl w:val="0"/>
          <w:numId w:val="103"/>
        </w:num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kern w:val="0"/>
          <w:sz w:val="24"/>
          <w:szCs w:val="24"/>
          <w:lang w:eastAsia="en-IN"/>
        </w:rPr>
        <w:t>Analyse the underlying relationships between the variables to use simple regression models;</w:t>
      </w:r>
    </w:p>
    <w:p w:rsidR="008F5C1B" w:rsidRPr="00B36800" w:rsidRDefault="008F5C1B" w:rsidP="00457144">
      <w:pPr>
        <w:pStyle w:val="ListParagraph"/>
        <w:numPr>
          <w:ilvl w:val="0"/>
          <w:numId w:val="103"/>
        </w:num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kern w:val="0"/>
          <w:sz w:val="24"/>
          <w:szCs w:val="24"/>
          <w:lang w:eastAsia="en-IN"/>
        </w:rPr>
        <w:t>Analyse the trends and tendencies over a period of time through time series analysis;</w:t>
      </w:r>
    </w:p>
    <w:p w:rsidR="008F5C1B" w:rsidRPr="00B36800" w:rsidRDefault="008F5C1B" w:rsidP="00457144">
      <w:pPr>
        <w:pStyle w:val="ListParagraph"/>
        <w:numPr>
          <w:ilvl w:val="0"/>
          <w:numId w:val="103"/>
        </w:num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kern w:val="0"/>
          <w:sz w:val="24"/>
          <w:szCs w:val="24"/>
          <w:lang w:eastAsia="en-IN"/>
        </w:rPr>
        <w:t>Examine and apply index numbers to real life situations.</w:t>
      </w:r>
    </w:p>
    <w:p w:rsidR="008F5C1B" w:rsidRPr="008F5C1B" w:rsidRDefault="008F5C1B" w:rsidP="008F5C1B">
      <w:pPr>
        <w:pStyle w:val="TableParagraph"/>
        <w:tabs>
          <w:tab w:val="left" w:pos="11000"/>
        </w:tabs>
        <w:ind w:left="0" w:right="26"/>
        <w:jc w:val="both"/>
        <w:rPr>
          <w:b/>
          <w:bCs/>
          <w:sz w:val="24"/>
          <w:szCs w:val="24"/>
        </w:rPr>
      </w:pPr>
      <w:r w:rsidRPr="008F5C1B">
        <w:rPr>
          <w:b/>
          <w:sz w:val="24"/>
          <w:szCs w:val="24"/>
        </w:rPr>
        <w:t>Course Outlines</w:t>
      </w:r>
    </w:p>
    <w:p w:rsidR="008F5C1B" w:rsidRPr="008F5C1B" w:rsidRDefault="008F5C1B" w:rsidP="008F5C1B">
      <w:pPr>
        <w:pStyle w:val="TableParagraph"/>
        <w:tabs>
          <w:tab w:val="left" w:pos="11000"/>
        </w:tabs>
        <w:ind w:left="0" w:right="26"/>
        <w:jc w:val="both"/>
        <w:rPr>
          <w:b/>
          <w:bCs/>
          <w:sz w:val="24"/>
          <w:szCs w:val="24"/>
        </w:rPr>
      </w:pPr>
      <w:r w:rsidRPr="008F5C1B">
        <w:rPr>
          <w:b/>
          <w:bCs/>
          <w:sz w:val="24"/>
          <w:szCs w:val="24"/>
        </w:rPr>
        <w:t>Unit 1: Descriptive Statistics</w:t>
      </w:r>
    </w:p>
    <w:p w:rsidR="008F5C1B" w:rsidRPr="008F5C1B" w:rsidRDefault="008F5C1B" w:rsidP="008F5C1B">
      <w:pPr>
        <w:pStyle w:val="TableParagraph"/>
        <w:tabs>
          <w:tab w:val="left" w:pos="11000"/>
        </w:tabs>
        <w:ind w:left="0" w:right="26"/>
        <w:jc w:val="both"/>
        <w:rPr>
          <w:sz w:val="24"/>
          <w:szCs w:val="24"/>
        </w:rPr>
      </w:pPr>
      <w:r w:rsidRPr="008F5C1B">
        <w:rPr>
          <w:sz w:val="24"/>
          <w:szCs w:val="24"/>
        </w:rPr>
        <w:t xml:space="preserve">Measures of Central Tendency: Concept and properties of averages including Arithmetic mean, Median and Mode. Measures of Dispersion: An overview of Range, Quartile Deviation and Mean Deviation; Standard deviation; Variance and Coefficient of variation. Moments: Computation and significance; </w:t>
      </w:r>
      <w:proofErr w:type="spellStart"/>
      <w:r w:rsidRPr="008F5C1B">
        <w:rPr>
          <w:sz w:val="24"/>
          <w:szCs w:val="24"/>
        </w:rPr>
        <w:t>Skewness</w:t>
      </w:r>
      <w:proofErr w:type="spellEnd"/>
      <w:r w:rsidRPr="008F5C1B">
        <w:rPr>
          <w:sz w:val="24"/>
          <w:szCs w:val="24"/>
        </w:rPr>
        <w:t>; Kurtosis.</w:t>
      </w:r>
    </w:p>
    <w:p w:rsidR="008F5C1B" w:rsidRPr="008F5C1B" w:rsidRDefault="008F5C1B" w:rsidP="008F5C1B">
      <w:pPr>
        <w:pStyle w:val="TableParagraph"/>
        <w:tabs>
          <w:tab w:val="left" w:pos="11000"/>
        </w:tabs>
        <w:ind w:left="0" w:right="26"/>
        <w:jc w:val="both"/>
        <w:rPr>
          <w:b/>
          <w:sz w:val="24"/>
          <w:szCs w:val="24"/>
        </w:rPr>
      </w:pPr>
      <w:r w:rsidRPr="008F5C1B">
        <w:rPr>
          <w:b/>
          <w:sz w:val="24"/>
          <w:szCs w:val="24"/>
        </w:rPr>
        <w:t xml:space="preserve">Use Microsoft Excel for data analysis and interpretation </w:t>
      </w:r>
    </w:p>
    <w:p w:rsidR="008F5C1B" w:rsidRPr="008F5C1B" w:rsidRDefault="008F5C1B" w:rsidP="008F5C1B">
      <w:pPr>
        <w:pStyle w:val="TableParagraph"/>
        <w:tabs>
          <w:tab w:val="left" w:pos="11000"/>
        </w:tabs>
        <w:ind w:left="0" w:right="26"/>
        <w:jc w:val="both"/>
        <w:rPr>
          <w:b/>
          <w:bCs/>
          <w:sz w:val="24"/>
          <w:szCs w:val="24"/>
        </w:rPr>
      </w:pPr>
    </w:p>
    <w:p w:rsidR="008F5C1B" w:rsidRPr="008F5C1B" w:rsidRDefault="008F5C1B" w:rsidP="008F5C1B">
      <w:pPr>
        <w:pStyle w:val="TableParagraph"/>
        <w:tabs>
          <w:tab w:val="left" w:pos="11000"/>
        </w:tabs>
        <w:ind w:left="0" w:right="26"/>
        <w:jc w:val="both"/>
        <w:rPr>
          <w:b/>
          <w:bCs/>
          <w:sz w:val="24"/>
          <w:szCs w:val="24"/>
        </w:rPr>
      </w:pPr>
      <w:r w:rsidRPr="008F5C1B">
        <w:rPr>
          <w:b/>
          <w:bCs/>
          <w:sz w:val="24"/>
          <w:szCs w:val="24"/>
        </w:rPr>
        <w:t>Unit 2: Probability and Probability Distributions</w:t>
      </w:r>
    </w:p>
    <w:p w:rsidR="008F5C1B" w:rsidRPr="008F5C1B" w:rsidRDefault="008F5C1B" w:rsidP="008F5C1B">
      <w:pPr>
        <w:pStyle w:val="TableParagraph"/>
        <w:tabs>
          <w:tab w:val="left" w:pos="11000"/>
        </w:tabs>
        <w:ind w:left="0" w:right="26"/>
        <w:jc w:val="both"/>
        <w:rPr>
          <w:sz w:val="24"/>
          <w:szCs w:val="24"/>
        </w:rPr>
      </w:pPr>
      <w:r w:rsidRPr="008F5C1B">
        <w:rPr>
          <w:sz w:val="24"/>
          <w:szCs w:val="24"/>
        </w:rPr>
        <w:t xml:space="preserve">Theory and approaches to probability; Probability Theorems: Addition and Multiplication; Conditional probability and Bayes’ Theorem. </w:t>
      </w:r>
      <w:proofErr w:type="gramStart"/>
      <w:r w:rsidRPr="008F5C1B">
        <w:rPr>
          <w:sz w:val="24"/>
          <w:szCs w:val="24"/>
        </w:rPr>
        <w:t>Expectation</w:t>
      </w:r>
      <w:r w:rsidRPr="008F5C1B">
        <w:rPr>
          <w:sz w:val="24"/>
          <w:szCs w:val="24"/>
        </w:rPr>
        <w:t xml:space="preserve"> </w:t>
      </w:r>
      <w:r w:rsidRPr="008F5C1B">
        <w:rPr>
          <w:sz w:val="24"/>
          <w:szCs w:val="24"/>
        </w:rPr>
        <w:t>and variance of a random variable.</w:t>
      </w:r>
      <w:proofErr w:type="gramEnd"/>
      <w:r w:rsidRPr="008F5C1B">
        <w:rPr>
          <w:sz w:val="24"/>
          <w:szCs w:val="24"/>
        </w:rPr>
        <w:t xml:space="preserve"> Discrete Probability distributions: Binomial and Poisson (Properties and Applications). Normal distribution: Properties of Normal curve; Computation of Probabilities and Applications.</w:t>
      </w:r>
    </w:p>
    <w:p w:rsidR="008F5C1B" w:rsidRPr="008F5C1B" w:rsidRDefault="008F5C1B" w:rsidP="008F5C1B">
      <w:pPr>
        <w:pStyle w:val="TableParagraph"/>
        <w:tabs>
          <w:tab w:val="left" w:pos="11000"/>
        </w:tabs>
        <w:ind w:left="0" w:right="26"/>
        <w:jc w:val="both"/>
        <w:rPr>
          <w:b/>
          <w:sz w:val="24"/>
          <w:szCs w:val="24"/>
        </w:rPr>
      </w:pPr>
      <w:r w:rsidRPr="008F5C1B">
        <w:rPr>
          <w:b/>
          <w:sz w:val="24"/>
          <w:szCs w:val="24"/>
        </w:rPr>
        <w:t xml:space="preserve">Use Microsoft Excel for data analysis and interpretation </w:t>
      </w:r>
    </w:p>
    <w:p w:rsidR="008F5C1B" w:rsidRPr="008F5C1B" w:rsidRDefault="008F5C1B" w:rsidP="008F5C1B">
      <w:pPr>
        <w:pStyle w:val="TableParagraph"/>
        <w:tabs>
          <w:tab w:val="left" w:pos="11000"/>
        </w:tabs>
        <w:ind w:left="0" w:right="26"/>
        <w:jc w:val="both"/>
        <w:rPr>
          <w:b/>
          <w:bCs/>
          <w:sz w:val="24"/>
          <w:szCs w:val="24"/>
        </w:rPr>
      </w:pPr>
    </w:p>
    <w:p w:rsidR="008F5C1B" w:rsidRPr="008F5C1B" w:rsidRDefault="008F5C1B" w:rsidP="008F5C1B">
      <w:pPr>
        <w:pStyle w:val="TableParagraph"/>
        <w:tabs>
          <w:tab w:val="left" w:pos="11000"/>
        </w:tabs>
        <w:ind w:left="0" w:right="26"/>
        <w:jc w:val="both"/>
        <w:rPr>
          <w:b/>
          <w:bCs/>
          <w:sz w:val="24"/>
          <w:szCs w:val="24"/>
        </w:rPr>
      </w:pPr>
      <w:r w:rsidRPr="008F5C1B">
        <w:rPr>
          <w:b/>
          <w:bCs/>
          <w:sz w:val="24"/>
          <w:szCs w:val="24"/>
        </w:rPr>
        <w:t>Unit 3: Simple Correlation and Regression Analysis</w:t>
      </w:r>
    </w:p>
    <w:p w:rsidR="008F5C1B" w:rsidRPr="008F5C1B" w:rsidRDefault="008F5C1B" w:rsidP="008F5C1B">
      <w:pPr>
        <w:pStyle w:val="TableParagraph"/>
        <w:tabs>
          <w:tab w:val="left" w:pos="11000"/>
        </w:tabs>
        <w:ind w:left="0" w:right="26"/>
        <w:jc w:val="both"/>
        <w:rPr>
          <w:sz w:val="24"/>
          <w:szCs w:val="24"/>
        </w:rPr>
      </w:pPr>
      <w:r w:rsidRPr="008F5C1B">
        <w:rPr>
          <w:sz w:val="24"/>
          <w:szCs w:val="24"/>
        </w:rPr>
        <w:t xml:space="preserve">Correlation Analysis: Meaning and types of Correlation; Correlation </w:t>
      </w:r>
      <w:proofErr w:type="spellStart"/>
      <w:r w:rsidRPr="008F5C1B">
        <w:rPr>
          <w:sz w:val="24"/>
          <w:szCs w:val="24"/>
        </w:rPr>
        <w:t>Vs</w:t>
      </w:r>
      <w:proofErr w:type="spellEnd"/>
      <w:r w:rsidRPr="008F5C1B">
        <w:rPr>
          <w:sz w:val="24"/>
          <w:szCs w:val="24"/>
        </w:rPr>
        <w:t xml:space="preserve"> Causation; Pearson’s coefficient of correlation (computation and properties); Probable and standard errors; Rank correlation.</w:t>
      </w:r>
    </w:p>
    <w:p w:rsidR="008F5C1B" w:rsidRPr="008F5C1B" w:rsidRDefault="008F5C1B" w:rsidP="008F5C1B">
      <w:pPr>
        <w:pStyle w:val="TableParagraph"/>
        <w:tabs>
          <w:tab w:val="left" w:pos="11000"/>
        </w:tabs>
        <w:ind w:left="0" w:right="26"/>
        <w:jc w:val="both"/>
        <w:rPr>
          <w:sz w:val="24"/>
          <w:szCs w:val="24"/>
        </w:rPr>
      </w:pPr>
      <w:r w:rsidRPr="008F5C1B">
        <w:rPr>
          <w:sz w:val="24"/>
          <w:szCs w:val="24"/>
        </w:rPr>
        <w:t>Regression Analysis: Principle of least squares and regression lines; Regression equations and estimation; Properties of regression coefficients; Relationship between Correlation and Regression coefficients; Standard Error of Estimate.</w:t>
      </w:r>
    </w:p>
    <w:p w:rsidR="008F5C1B" w:rsidRPr="008F5C1B" w:rsidRDefault="008F5C1B" w:rsidP="008F5C1B">
      <w:pPr>
        <w:pStyle w:val="TableParagraph"/>
        <w:tabs>
          <w:tab w:val="left" w:pos="11000"/>
        </w:tabs>
        <w:ind w:left="0" w:right="26"/>
        <w:jc w:val="both"/>
        <w:rPr>
          <w:b/>
          <w:sz w:val="24"/>
          <w:szCs w:val="24"/>
        </w:rPr>
      </w:pPr>
      <w:r w:rsidRPr="008F5C1B">
        <w:rPr>
          <w:b/>
          <w:sz w:val="24"/>
          <w:szCs w:val="24"/>
        </w:rPr>
        <w:t xml:space="preserve">Use Microsoft Excel for data analysis and interpretation </w:t>
      </w:r>
    </w:p>
    <w:p w:rsidR="008F5C1B" w:rsidRPr="008F5C1B" w:rsidRDefault="008F5C1B" w:rsidP="008F5C1B">
      <w:pPr>
        <w:pStyle w:val="TableParagraph"/>
        <w:tabs>
          <w:tab w:val="left" w:pos="11000"/>
        </w:tabs>
        <w:ind w:left="0" w:right="26"/>
        <w:jc w:val="both"/>
        <w:rPr>
          <w:b/>
          <w:bCs/>
          <w:sz w:val="24"/>
          <w:szCs w:val="24"/>
        </w:rPr>
      </w:pPr>
    </w:p>
    <w:p w:rsidR="008F5C1B" w:rsidRPr="008F5C1B" w:rsidRDefault="008F5C1B" w:rsidP="008F5C1B">
      <w:pPr>
        <w:pStyle w:val="TableParagraph"/>
        <w:tabs>
          <w:tab w:val="left" w:pos="11000"/>
        </w:tabs>
        <w:ind w:left="0" w:right="26"/>
        <w:jc w:val="both"/>
        <w:rPr>
          <w:b/>
          <w:bCs/>
          <w:sz w:val="24"/>
          <w:szCs w:val="24"/>
        </w:rPr>
      </w:pPr>
      <w:r w:rsidRPr="008F5C1B">
        <w:rPr>
          <w:b/>
          <w:bCs/>
          <w:sz w:val="24"/>
          <w:szCs w:val="24"/>
        </w:rPr>
        <w:t>Unit 4: Time Series Analysis and Index Numbers</w:t>
      </w:r>
    </w:p>
    <w:p w:rsidR="008F5C1B" w:rsidRPr="008F5C1B" w:rsidRDefault="008F5C1B" w:rsidP="008F5C1B">
      <w:pPr>
        <w:pStyle w:val="TableParagraph"/>
        <w:tabs>
          <w:tab w:val="left" w:pos="11000"/>
        </w:tabs>
        <w:ind w:left="0" w:right="26"/>
        <w:jc w:val="both"/>
        <w:rPr>
          <w:sz w:val="24"/>
          <w:szCs w:val="24"/>
        </w:rPr>
      </w:pPr>
      <w:r w:rsidRPr="008F5C1B">
        <w:rPr>
          <w:sz w:val="24"/>
          <w:szCs w:val="24"/>
        </w:rPr>
        <w:t>Time Series Data; Components of time series; Additive and Multiplicative models. Trend analysis; Fitting of trend using principle of least squares – linear and second-degree parabola. Shifting of Origin and Conversion of annual linear trend equation to quarterly/monthly basis and vice-versa.</w:t>
      </w:r>
    </w:p>
    <w:p w:rsidR="008F5C1B" w:rsidRPr="008F5C1B" w:rsidRDefault="008F5C1B" w:rsidP="008F5C1B">
      <w:pPr>
        <w:pStyle w:val="TableParagraph"/>
        <w:tabs>
          <w:tab w:val="left" w:pos="11000"/>
        </w:tabs>
        <w:ind w:left="0" w:right="26"/>
        <w:jc w:val="both"/>
        <w:rPr>
          <w:sz w:val="24"/>
          <w:szCs w:val="24"/>
        </w:rPr>
      </w:pPr>
      <w:r w:rsidRPr="008F5C1B">
        <w:rPr>
          <w:sz w:val="24"/>
          <w:szCs w:val="24"/>
        </w:rPr>
        <w:t xml:space="preserve">Meaning and uses of index numbers. Construction of Index numbers: Methods of </w:t>
      </w:r>
      <w:proofErr w:type="spellStart"/>
      <w:r w:rsidRPr="008F5C1B">
        <w:rPr>
          <w:sz w:val="24"/>
          <w:szCs w:val="24"/>
        </w:rPr>
        <w:t>Laspeyres</w:t>
      </w:r>
      <w:proofErr w:type="spellEnd"/>
      <w:r w:rsidRPr="008F5C1B">
        <w:rPr>
          <w:sz w:val="24"/>
          <w:szCs w:val="24"/>
        </w:rPr>
        <w:t xml:space="preserve">, </w:t>
      </w:r>
      <w:proofErr w:type="spellStart"/>
      <w:r w:rsidRPr="008F5C1B">
        <w:rPr>
          <w:sz w:val="24"/>
          <w:szCs w:val="24"/>
        </w:rPr>
        <w:lastRenderedPageBreak/>
        <w:t>Paasche</w:t>
      </w:r>
      <w:proofErr w:type="spellEnd"/>
      <w:r w:rsidRPr="008F5C1B">
        <w:rPr>
          <w:sz w:val="24"/>
          <w:szCs w:val="24"/>
        </w:rPr>
        <w:t xml:space="preserve"> and Fisher’s Ideal index.</w:t>
      </w:r>
    </w:p>
    <w:p w:rsidR="008F5C1B" w:rsidRPr="008F5C1B" w:rsidRDefault="008F5C1B" w:rsidP="008F5C1B">
      <w:pPr>
        <w:spacing w:before="2" w:after="0" w:line="240" w:lineRule="auto"/>
        <w:jc w:val="both"/>
        <w:rPr>
          <w:rFonts w:ascii="Times New Roman" w:hAnsi="Times New Roman" w:cs="Times New Roman"/>
          <w:b/>
          <w:sz w:val="24"/>
          <w:szCs w:val="24"/>
        </w:rPr>
      </w:pPr>
      <w:r w:rsidRPr="008F5C1B">
        <w:rPr>
          <w:rFonts w:ascii="Times New Roman" w:hAnsi="Times New Roman" w:cs="Times New Roman"/>
          <w:b/>
          <w:sz w:val="24"/>
          <w:szCs w:val="24"/>
        </w:rPr>
        <w:t>Use Microsoft Excel for data analysis and interpretation</w:t>
      </w:r>
    </w:p>
    <w:p w:rsidR="00B36800" w:rsidRDefault="00B36800" w:rsidP="008F5C1B">
      <w:pPr>
        <w:spacing w:before="2" w:after="0" w:line="240" w:lineRule="auto"/>
        <w:jc w:val="both"/>
        <w:rPr>
          <w:rFonts w:ascii="Times New Roman" w:hAnsi="Times New Roman" w:cs="Times New Roman"/>
          <w:b/>
          <w:sz w:val="24"/>
          <w:szCs w:val="24"/>
        </w:rPr>
      </w:pPr>
    </w:p>
    <w:p w:rsidR="008F5C1B" w:rsidRPr="008F5C1B" w:rsidRDefault="008F5C1B" w:rsidP="008F5C1B">
      <w:pPr>
        <w:spacing w:before="2" w:after="0" w:line="240" w:lineRule="auto"/>
        <w:jc w:val="both"/>
        <w:rPr>
          <w:rFonts w:ascii="Times New Roman" w:hAnsi="Times New Roman" w:cs="Times New Roman"/>
          <w:b/>
          <w:sz w:val="24"/>
          <w:szCs w:val="24"/>
        </w:rPr>
      </w:pPr>
      <w:r w:rsidRPr="008F5C1B">
        <w:rPr>
          <w:rFonts w:ascii="Times New Roman" w:hAnsi="Times New Roman" w:cs="Times New Roman"/>
          <w:b/>
          <w:sz w:val="24"/>
          <w:szCs w:val="24"/>
        </w:rPr>
        <w:t>Suggested Readings</w:t>
      </w:r>
    </w:p>
    <w:p w:rsidR="008F5C1B" w:rsidRPr="00B36800" w:rsidRDefault="008F5C1B" w:rsidP="00457144">
      <w:pPr>
        <w:pStyle w:val="ListParagraph"/>
        <w:numPr>
          <w:ilvl w:val="0"/>
          <w:numId w:val="104"/>
        </w:numPr>
        <w:jc w:val="both"/>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Anderson, D. R. (2019).Statistics for learners of Economics and Business. Boston, United States: </w:t>
      </w:r>
      <w:proofErr w:type="spellStart"/>
      <w:r w:rsidRPr="00B36800">
        <w:rPr>
          <w:rFonts w:ascii="Times New Roman" w:eastAsia="Times New Roman" w:hAnsi="Times New Roman" w:cs="Times New Roman"/>
          <w:bCs/>
          <w:i/>
          <w:sz w:val="24"/>
          <w:szCs w:val="24"/>
          <w:lang w:eastAsia="en-IN"/>
        </w:rPr>
        <w:t>Cengage</w:t>
      </w:r>
      <w:proofErr w:type="spellEnd"/>
      <w:r w:rsidRPr="00B36800">
        <w:rPr>
          <w:rFonts w:ascii="Times New Roman" w:eastAsia="Times New Roman" w:hAnsi="Times New Roman" w:cs="Times New Roman"/>
          <w:bCs/>
          <w:i/>
          <w:sz w:val="24"/>
          <w:szCs w:val="24"/>
          <w:lang w:eastAsia="en-IN"/>
        </w:rPr>
        <w:t xml:space="preserve"> Learning.</w:t>
      </w:r>
    </w:p>
    <w:p w:rsidR="008F5C1B" w:rsidRPr="00B36800" w:rsidRDefault="008F5C1B" w:rsidP="00457144">
      <w:pPr>
        <w:pStyle w:val="ListParagraph"/>
        <w:numPr>
          <w:ilvl w:val="0"/>
          <w:numId w:val="104"/>
        </w:numPr>
        <w:jc w:val="both"/>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"Statistics for Management" by Richard I. Levin and David S. Rubin - published by </w:t>
      </w:r>
      <w:proofErr w:type="spellStart"/>
      <w:r w:rsidRPr="00B36800">
        <w:rPr>
          <w:rFonts w:ascii="Times New Roman" w:eastAsia="Times New Roman" w:hAnsi="Times New Roman" w:cs="Times New Roman"/>
          <w:bCs/>
          <w:i/>
          <w:sz w:val="24"/>
          <w:szCs w:val="24"/>
          <w:lang w:eastAsia="en-IN"/>
        </w:rPr>
        <w:t>Kalyani</w:t>
      </w:r>
      <w:proofErr w:type="spellEnd"/>
      <w:r w:rsidRPr="00B36800">
        <w:rPr>
          <w:rFonts w:ascii="Times New Roman" w:eastAsia="Times New Roman" w:hAnsi="Times New Roman" w:cs="Times New Roman"/>
          <w:bCs/>
          <w:i/>
          <w:sz w:val="24"/>
          <w:szCs w:val="24"/>
          <w:lang w:eastAsia="en-IN"/>
        </w:rPr>
        <w:t xml:space="preserve"> Publishers, Cuttack, Odisha.</w:t>
      </w:r>
    </w:p>
    <w:p w:rsidR="008F5C1B" w:rsidRPr="00B36800" w:rsidRDefault="008F5C1B" w:rsidP="00457144">
      <w:pPr>
        <w:pStyle w:val="ListParagraph"/>
        <w:numPr>
          <w:ilvl w:val="0"/>
          <w:numId w:val="104"/>
        </w:numPr>
        <w:jc w:val="both"/>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Douglas A. Lind, Robert D. Mason, William G. </w:t>
      </w:r>
      <w:proofErr w:type="spellStart"/>
      <w:r w:rsidRPr="00B36800">
        <w:rPr>
          <w:rFonts w:ascii="Times New Roman" w:eastAsia="Times New Roman" w:hAnsi="Times New Roman" w:cs="Times New Roman"/>
          <w:bCs/>
          <w:i/>
          <w:sz w:val="24"/>
          <w:szCs w:val="24"/>
          <w:lang w:eastAsia="en-IN"/>
        </w:rPr>
        <w:t>Marchal</w:t>
      </w:r>
      <w:proofErr w:type="spellEnd"/>
      <w:r w:rsidRPr="00B36800">
        <w:rPr>
          <w:rFonts w:ascii="Times New Roman" w:eastAsia="Times New Roman" w:hAnsi="Times New Roman" w:cs="Times New Roman"/>
          <w:bCs/>
          <w:i/>
          <w:sz w:val="24"/>
          <w:szCs w:val="24"/>
          <w:lang w:eastAsia="en-IN"/>
        </w:rPr>
        <w:t>. (2022).</w:t>
      </w:r>
    </w:p>
    <w:p w:rsidR="008F5C1B" w:rsidRPr="00B36800" w:rsidRDefault="008F5C1B" w:rsidP="00457144">
      <w:pPr>
        <w:pStyle w:val="ListParagraph"/>
        <w:numPr>
          <w:ilvl w:val="0"/>
          <w:numId w:val="104"/>
        </w:numPr>
        <w:jc w:val="both"/>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Basic Statistics for Business and Economics. New York, United States: </w:t>
      </w:r>
      <w:proofErr w:type="spellStart"/>
      <w:r w:rsidRPr="00B36800">
        <w:rPr>
          <w:rFonts w:ascii="Times New Roman" w:eastAsia="Times New Roman" w:hAnsi="Times New Roman" w:cs="Times New Roman"/>
          <w:bCs/>
          <w:i/>
          <w:sz w:val="24"/>
          <w:szCs w:val="24"/>
          <w:lang w:eastAsia="en-IN"/>
        </w:rPr>
        <w:t>Mc</w:t>
      </w:r>
      <w:proofErr w:type="spellEnd"/>
      <w:r w:rsidRPr="00B36800">
        <w:rPr>
          <w:rFonts w:ascii="Times New Roman" w:eastAsia="Times New Roman" w:hAnsi="Times New Roman" w:cs="Times New Roman"/>
          <w:bCs/>
          <w:i/>
          <w:sz w:val="24"/>
          <w:szCs w:val="24"/>
          <w:lang w:eastAsia="en-IN"/>
        </w:rPr>
        <w:t>-</w:t>
      </w:r>
      <w:proofErr w:type="spellStart"/>
      <w:r w:rsidRPr="00B36800">
        <w:rPr>
          <w:rFonts w:ascii="Times New Roman" w:eastAsia="Times New Roman" w:hAnsi="Times New Roman" w:cs="Times New Roman"/>
          <w:bCs/>
          <w:i/>
          <w:sz w:val="24"/>
          <w:szCs w:val="24"/>
          <w:lang w:eastAsia="en-IN"/>
        </w:rPr>
        <w:t>Graw</w:t>
      </w:r>
      <w:proofErr w:type="spellEnd"/>
      <w:r w:rsidRPr="00B36800">
        <w:rPr>
          <w:rFonts w:ascii="Times New Roman" w:eastAsia="Times New Roman" w:hAnsi="Times New Roman" w:cs="Times New Roman"/>
          <w:bCs/>
          <w:i/>
          <w:sz w:val="24"/>
          <w:szCs w:val="24"/>
          <w:lang w:eastAsia="en-IN"/>
        </w:rPr>
        <w:t>-Hill International editions.</w:t>
      </w:r>
    </w:p>
    <w:p w:rsidR="008F5C1B" w:rsidRPr="00B36800" w:rsidRDefault="008F5C1B" w:rsidP="00457144">
      <w:pPr>
        <w:pStyle w:val="ListParagraph"/>
        <w:numPr>
          <w:ilvl w:val="0"/>
          <w:numId w:val="104"/>
        </w:numPr>
        <w:jc w:val="both"/>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Gupta, S. C., &amp; Gupta, I. (2018).Business Statistics. Mumbai, India: Himalaya Publishing House.</w:t>
      </w:r>
    </w:p>
    <w:p w:rsidR="008F5C1B" w:rsidRPr="00B36800" w:rsidRDefault="008F5C1B" w:rsidP="00457144">
      <w:pPr>
        <w:pStyle w:val="ListParagraph"/>
        <w:numPr>
          <w:ilvl w:val="0"/>
          <w:numId w:val="104"/>
        </w:numPr>
        <w:spacing w:before="2" w:after="0" w:line="240" w:lineRule="auto"/>
        <w:jc w:val="both"/>
        <w:rPr>
          <w:rFonts w:ascii="Times New Roman" w:eastAsiaTheme="minorEastAsia" w:hAnsi="Times New Roman" w:cs="Times New Roman"/>
          <w:i/>
          <w:sz w:val="24"/>
          <w:szCs w:val="24"/>
          <w:lang w:eastAsia="en-GB"/>
        </w:rPr>
      </w:pPr>
      <w:r w:rsidRPr="00B36800">
        <w:rPr>
          <w:rFonts w:ascii="Times New Roman" w:eastAsia="Times New Roman" w:hAnsi="Times New Roman" w:cs="Times New Roman"/>
          <w:bCs/>
          <w:i/>
          <w:sz w:val="24"/>
          <w:szCs w:val="24"/>
          <w:lang w:eastAsia="en-IN"/>
        </w:rPr>
        <w:t>Gupta, S. P., &amp; Gupta, A. (2018). Business Statistics: Statistical Methods.</w:t>
      </w: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AE65B7" w:rsidRDefault="00AE65B7"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center"/>
        <w:rPr>
          <w:rFonts w:ascii="Times New Roman" w:hAnsi="Times New Roman" w:cs="Times New Roman"/>
          <w:i/>
          <w:sz w:val="28"/>
          <w:szCs w:val="28"/>
        </w:rPr>
      </w:pPr>
      <w:r w:rsidRPr="00B36800">
        <w:rPr>
          <w:rFonts w:ascii="Times New Roman" w:hAnsi="Times New Roman" w:cs="Times New Roman"/>
          <w:b/>
          <w:sz w:val="28"/>
          <w:szCs w:val="28"/>
        </w:rPr>
        <w:lastRenderedPageBreak/>
        <w:t>Business Regulatory Framework</w:t>
      </w:r>
      <w:r>
        <w:rPr>
          <w:rFonts w:ascii="Times New Roman" w:hAnsi="Times New Roman" w:cs="Times New Roman"/>
          <w:b/>
          <w:sz w:val="28"/>
          <w:szCs w:val="28"/>
        </w:rPr>
        <w:t xml:space="preserve"> (Semester IV)</w:t>
      </w:r>
    </w:p>
    <w:p w:rsid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b/>
          <w:sz w:val="24"/>
          <w:szCs w:val="24"/>
        </w:rPr>
      </w:pPr>
      <w:r w:rsidRPr="00B36800">
        <w:rPr>
          <w:rFonts w:ascii="Times New Roman" w:hAnsi="Times New Roman" w:cs="Times New Roman"/>
          <w:b/>
          <w:sz w:val="24"/>
          <w:szCs w:val="24"/>
        </w:rPr>
        <w:t>Course Objectives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Inculcate among the students the basic principles of law connected with business transactions.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To enable students to apply the law while entering into contracts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To provide a basic idea of the law relating to partnership and sale of goods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To provide an outline of the fundamentals of Company Law</w:t>
      </w:r>
    </w:p>
    <w:p w:rsidR="00B36800" w:rsidRPr="00B36800" w:rsidRDefault="00B36800" w:rsidP="00457144">
      <w:pPr>
        <w:pStyle w:val="ListParagraph"/>
        <w:numPr>
          <w:ilvl w:val="0"/>
          <w:numId w:val="105"/>
        </w:numPr>
        <w:spacing w:before="2" w:after="0" w:line="240" w:lineRule="auto"/>
        <w:jc w:val="both"/>
        <w:rPr>
          <w:rFonts w:ascii="Times New Roman" w:hAnsi="Times New Roman" w:cs="Times New Roman"/>
          <w:i/>
          <w:sz w:val="24"/>
          <w:szCs w:val="24"/>
        </w:rPr>
      </w:pPr>
      <w:r w:rsidRPr="00B36800">
        <w:rPr>
          <w:rFonts w:ascii="Times New Roman" w:hAnsi="Times New Roman" w:cs="Times New Roman"/>
          <w:bCs/>
          <w:sz w:val="24"/>
          <w:szCs w:val="24"/>
        </w:rPr>
        <w:t>To convey the core ideas of Intellectual Property Rights</w:t>
      </w:r>
      <w:r w:rsidRPr="00B36800">
        <w:rPr>
          <w:rFonts w:ascii="Times New Roman" w:hAnsi="Times New Roman" w:cs="Times New Roman"/>
          <w:bCs/>
          <w:sz w:val="24"/>
          <w:szCs w:val="24"/>
        </w:rPr>
        <w:tab/>
      </w:r>
    </w:p>
    <w:p w:rsidR="00B36800" w:rsidRPr="00B36800" w:rsidRDefault="00B36800" w:rsidP="00B36800">
      <w:pPr>
        <w:jc w:val="both"/>
        <w:rPr>
          <w:rFonts w:ascii="Times New Roman" w:eastAsia="Times New Roman" w:hAnsi="Times New Roman" w:cs="Times New Roman"/>
          <w:b/>
          <w:bCs/>
          <w:sz w:val="24"/>
          <w:szCs w:val="24"/>
          <w:lang w:eastAsia="en-IN"/>
        </w:rPr>
      </w:pPr>
      <w:r w:rsidRPr="00B36800">
        <w:rPr>
          <w:rFonts w:ascii="Times New Roman" w:hAnsi="Times New Roman" w:cs="Times New Roman"/>
          <w:b/>
          <w:sz w:val="24"/>
          <w:szCs w:val="24"/>
        </w:rPr>
        <w:t>Course Outcomes</w:t>
      </w:r>
    </w:p>
    <w:p w:rsidR="00B36800" w:rsidRPr="00B36800" w:rsidRDefault="00B36800" w:rsidP="00B36800">
      <w:pPr>
        <w:jc w:val="both"/>
        <w:rPr>
          <w:rFonts w:ascii="Times New Roman" w:eastAsia="Times New Roman" w:hAnsi="Times New Roman" w:cs="Times New Roman"/>
          <w:b/>
          <w:bCs/>
          <w:sz w:val="24"/>
          <w:szCs w:val="24"/>
          <w:lang w:eastAsia="en-IN"/>
        </w:rPr>
      </w:pPr>
      <w:r w:rsidRPr="00B36800">
        <w:rPr>
          <w:rFonts w:ascii="Times New Roman" w:eastAsia="Times New Roman" w:hAnsi="Times New Roman" w:cs="Times New Roman"/>
          <w:b/>
          <w:bCs/>
          <w:sz w:val="24"/>
          <w:szCs w:val="24"/>
          <w:lang w:eastAsia="en-IN"/>
        </w:rPr>
        <w:t>After completion of the course, learners will be able to:</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CO1: Know the basics of the laws related to contracts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CO2: Demonstrate an understanding of the legal environment of business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CO3: Apply basic knowledge to business transactions and formation of contracts</w:t>
      </w:r>
    </w:p>
    <w:p w:rsidR="00B36800" w:rsidRPr="00B36800" w:rsidRDefault="00B36800" w:rsidP="00457144">
      <w:pPr>
        <w:pStyle w:val="ListParagraph"/>
        <w:numPr>
          <w:ilvl w:val="0"/>
          <w:numId w:val="105"/>
        </w:numPr>
        <w:spacing w:before="4" w:after="1" w:line="240" w:lineRule="auto"/>
        <w:jc w:val="both"/>
        <w:rPr>
          <w:rFonts w:ascii="Times New Roman" w:hAnsi="Times New Roman" w:cs="Times New Roman"/>
          <w:bCs/>
          <w:sz w:val="24"/>
          <w:szCs w:val="24"/>
        </w:rPr>
      </w:pPr>
      <w:r w:rsidRPr="00B36800">
        <w:rPr>
          <w:rFonts w:ascii="Times New Roman" w:hAnsi="Times New Roman" w:cs="Times New Roman"/>
          <w:bCs/>
          <w:sz w:val="24"/>
          <w:szCs w:val="24"/>
        </w:rPr>
        <w:t>CO4: Understand and evaluate the law applicable to companies</w:t>
      </w:r>
    </w:p>
    <w:p w:rsidR="00B36800" w:rsidRPr="00B36800" w:rsidRDefault="00B36800" w:rsidP="00457144">
      <w:pPr>
        <w:pStyle w:val="ListParagraph"/>
        <w:numPr>
          <w:ilvl w:val="0"/>
          <w:numId w:val="105"/>
        </w:numPr>
        <w:spacing w:before="2" w:after="0" w:line="240" w:lineRule="auto"/>
        <w:jc w:val="both"/>
        <w:rPr>
          <w:rFonts w:ascii="Times New Roman" w:hAnsi="Times New Roman" w:cs="Times New Roman"/>
          <w:b/>
          <w:sz w:val="24"/>
          <w:szCs w:val="24"/>
        </w:rPr>
      </w:pPr>
      <w:r w:rsidRPr="00B36800">
        <w:rPr>
          <w:rFonts w:ascii="Times New Roman" w:hAnsi="Times New Roman" w:cs="Times New Roman"/>
          <w:bCs/>
          <w:sz w:val="24"/>
          <w:szCs w:val="24"/>
        </w:rPr>
        <w:t>CO5: Understand and apply the basic principles of IPR</w:t>
      </w:r>
    </w:p>
    <w:p w:rsidR="00B36800" w:rsidRPr="00B36800" w:rsidRDefault="00B36800" w:rsidP="00B36800">
      <w:pPr>
        <w:spacing w:before="2" w:after="0" w:line="240" w:lineRule="auto"/>
        <w:jc w:val="both"/>
        <w:rPr>
          <w:rFonts w:ascii="Times New Roman" w:hAnsi="Times New Roman" w:cs="Times New Roman"/>
          <w:b/>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r w:rsidRPr="00B36800">
        <w:rPr>
          <w:rFonts w:ascii="Times New Roman" w:hAnsi="Times New Roman" w:cs="Times New Roman"/>
          <w:b/>
          <w:sz w:val="24"/>
          <w:szCs w:val="24"/>
        </w:rPr>
        <w:t>Course Outlines</w:t>
      </w:r>
    </w:p>
    <w:p w:rsidR="00B36800" w:rsidRPr="00B36800" w:rsidRDefault="00B36800" w:rsidP="00B36800">
      <w:pPr>
        <w:pStyle w:val="TableParagraph"/>
        <w:spacing w:before="99" w:line="275" w:lineRule="exact"/>
        <w:jc w:val="both"/>
        <w:rPr>
          <w:b/>
          <w:sz w:val="24"/>
          <w:szCs w:val="24"/>
        </w:rPr>
      </w:pPr>
      <w:r>
        <w:rPr>
          <w:b/>
          <w:sz w:val="24"/>
          <w:szCs w:val="24"/>
        </w:rPr>
        <w:t>UNIT I</w:t>
      </w:r>
      <w:r w:rsidRPr="00B36800">
        <w:rPr>
          <w:b/>
          <w:sz w:val="24"/>
          <w:szCs w:val="24"/>
        </w:rPr>
        <w:t>:</w:t>
      </w:r>
      <w:r>
        <w:rPr>
          <w:b/>
          <w:sz w:val="24"/>
          <w:szCs w:val="24"/>
        </w:rPr>
        <w:t xml:space="preserve"> </w:t>
      </w:r>
      <w:r w:rsidRPr="00B36800">
        <w:rPr>
          <w:b/>
          <w:sz w:val="24"/>
          <w:szCs w:val="24"/>
        </w:rPr>
        <w:t>Indian Contract ACT</w:t>
      </w:r>
      <w:proofErr w:type="gramStart"/>
      <w:r w:rsidRPr="00B36800">
        <w:rPr>
          <w:b/>
          <w:sz w:val="24"/>
          <w:szCs w:val="24"/>
        </w:rPr>
        <w:t>,1872</w:t>
      </w:r>
      <w:proofErr w:type="gramEnd"/>
    </w:p>
    <w:p w:rsidR="00B36800" w:rsidRPr="00B36800" w:rsidRDefault="00B36800" w:rsidP="00B36800">
      <w:pPr>
        <w:pStyle w:val="TableParagraph"/>
        <w:spacing w:line="276" w:lineRule="auto"/>
        <w:ind w:right="76"/>
        <w:jc w:val="both"/>
        <w:rPr>
          <w:sz w:val="24"/>
          <w:szCs w:val="24"/>
        </w:rPr>
      </w:pPr>
      <w:r w:rsidRPr="00B36800">
        <w:rPr>
          <w:sz w:val="24"/>
          <w:szCs w:val="24"/>
        </w:rPr>
        <w:t>Nature of contract and its essentials, Void, valid and voidable contracts, Consent, consideration and its’ impact on contract, Agreements in restraint of trade, Performance, breach, revocation and termination of contract, Agency and bailment contracts, Contract of Indemnity, Contract of Guarantee and Pledge.</w:t>
      </w:r>
    </w:p>
    <w:p w:rsidR="00B36800" w:rsidRPr="00B36800" w:rsidRDefault="00B36800" w:rsidP="00B36800">
      <w:pPr>
        <w:pStyle w:val="TableParagraph"/>
        <w:spacing w:before="3"/>
        <w:jc w:val="both"/>
        <w:rPr>
          <w:b/>
          <w:sz w:val="24"/>
          <w:szCs w:val="24"/>
        </w:rPr>
      </w:pPr>
    </w:p>
    <w:p w:rsidR="00B36800" w:rsidRPr="00B36800" w:rsidRDefault="00B36800" w:rsidP="00B36800">
      <w:pPr>
        <w:pStyle w:val="TableParagraph"/>
        <w:spacing w:before="3"/>
        <w:ind w:left="0"/>
        <w:jc w:val="both"/>
        <w:rPr>
          <w:b/>
          <w:sz w:val="24"/>
          <w:szCs w:val="24"/>
        </w:rPr>
      </w:pPr>
      <w:r>
        <w:rPr>
          <w:b/>
          <w:sz w:val="24"/>
          <w:szCs w:val="24"/>
        </w:rPr>
        <w:t>UNIT II</w:t>
      </w:r>
      <w:r w:rsidRPr="00B36800">
        <w:rPr>
          <w:b/>
          <w:sz w:val="24"/>
          <w:szCs w:val="24"/>
        </w:rPr>
        <w:t>:</w:t>
      </w:r>
      <w:r>
        <w:rPr>
          <w:b/>
          <w:sz w:val="24"/>
          <w:szCs w:val="24"/>
        </w:rPr>
        <w:t xml:space="preserve"> </w:t>
      </w:r>
      <w:r w:rsidRPr="00B36800">
        <w:rPr>
          <w:b/>
          <w:sz w:val="24"/>
          <w:szCs w:val="24"/>
        </w:rPr>
        <w:t>Sale</w:t>
      </w:r>
      <w:r w:rsidRPr="00B36800">
        <w:rPr>
          <w:b/>
          <w:spacing w:val="-3"/>
          <w:sz w:val="24"/>
          <w:szCs w:val="24"/>
        </w:rPr>
        <w:t xml:space="preserve"> o</w:t>
      </w:r>
      <w:r w:rsidRPr="00B36800">
        <w:rPr>
          <w:b/>
          <w:sz w:val="24"/>
          <w:szCs w:val="24"/>
        </w:rPr>
        <w:t>f Goods Act</w:t>
      </w:r>
      <w:proofErr w:type="gramStart"/>
      <w:r w:rsidRPr="00B36800">
        <w:rPr>
          <w:b/>
          <w:sz w:val="24"/>
          <w:szCs w:val="24"/>
        </w:rPr>
        <w:t>,1930</w:t>
      </w:r>
      <w:proofErr w:type="gramEnd"/>
    </w:p>
    <w:p w:rsidR="00B36800" w:rsidRPr="00B36800" w:rsidRDefault="00B36800" w:rsidP="00B36800">
      <w:pPr>
        <w:pStyle w:val="TableParagraph"/>
        <w:spacing w:before="57" w:line="256" w:lineRule="auto"/>
        <w:ind w:left="0"/>
        <w:jc w:val="both"/>
        <w:rPr>
          <w:sz w:val="24"/>
          <w:szCs w:val="24"/>
        </w:rPr>
      </w:pPr>
      <w:proofErr w:type="gramStart"/>
      <w:r w:rsidRPr="00B36800">
        <w:rPr>
          <w:spacing w:val="-1"/>
          <w:sz w:val="24"/>
          <w:szCs w:val="24"/>
        </w:rPr>
        <w:t xml:space="preserve">Nature of sale, conditions </w:t>
      </w:r>
      <w:r w:rsidRPr="00B36800">
        <w:rPr>
          <w:sz w:val="24"/>
          <w:szCs w:val="24"/>
        </w:rPr>
        <w:t>and warranties, Performance of contract of sale and right of unpaid seller.</w:t>
      </w:r>
      <w:proofErr w:type="gramEnd"/>
      <w:r w:rsidRPr="00B36800">
        <w:rPr>
          <w:sz w:val="24"/>
          <w:szCs w:val="24"/>
        </w:rPr>
        <w:t xml:space="preserve"> </w:t>
      </w:r>
      <w:proofErr w:type="gramStart"/>
      <w:r w:rsidRPr="00B36800">
        <w:rPr>
          <w:sz w:val="24"/>
          <w:szCs w:val="24"/>
        </w:rPr>
        <w:t>Bailment and Pledge.</w:t>
      </w:r>
      <w:proofErr w:type="gramEnd"/>
    </w:p>
    <w:p w:rsidR="00B36800" w:rsidRPr="00B36800" w:rsidRDefault="00B36800" w:rsidP="00B36800">
      <w:pPr>
        <w:pStyle w:val="TableParagraph"/>
        <w:spacing w:before="98" w:line="276" w:lineRule="auto"/>
        <w:ind w:right="78"/>
        <w:jc w:val="both"/>
        <w:rPr>
          <w:b/>
          <w:sz w:val="8"/>
          <w:szCs w:val="8"/>
        </w:rPr>
      </w:pPr>
    </w:p>
    <w:p w:rsidR="00B36800" w:rsidRPr="00B36800" w:rsidRDefault="00B36800" w:rsidP="00B36800">
      <w:pPr>
        <w:pStyle w:val="TableParagraph"/>
        <w:spacing w:before="98" w:line="276" w:lineRule="auto"/>
        <w:ind w:left="0" w:right="78"/>
        <w:jc w:val="both"/>
        <w:rPr>
          <w:sz w:val="24"/>
          <w:szCs w:val="24"/>
        </w:rPr>
      </w:pPr>
      <w:r>
        <w:rPr>
          <w:b/>
          <w:sz w:val="24"/>
          <w:szCs w:val="24"/>
        </w:rPr>
        <w:t>UNIT III</w:t>
      </w:r>
      <w:r w:rsidRPr="00B36800">
        <w:rPr>
          <w:b/>
          <w:sz w:val="24"/>
          <w:szCs w:val="24"/>
        </w:rPr>
        <w:t xml:space="preserve">: Competition Act, 2002 and Consumer Protection Act, 2019 </w:t>
      </w:r>
      <w:r w:rsidRPr="00B36800">
        <w:rPr>
          <w:sz w:val="24"/>
          <w:szCs w:val="24"/>
        </w:rPr>
        <w:t xml:space="preserve">Competition Act,2002: Objectives and basic concepts, Consumer, goods, service, Prohibition of anti-competitive agreements, Prohibition of Abuse of Dominant Position; Consumer Protection Act, 2019: Important definitions, Consumer Disputes </w:t>
      </w:r>
      <w:proofErr w:type="spellStart"/>
      <w:r w:rsidRPr="00B36800">
        <w:rPr>
          <w:sz w:val="24"/>
          <w:szCs w:val="24"/>
        </w:rPr>
        <w:t>Redressal</w:t>
      </w:r>
      <w:proofErr w:type="spellEnd"/>
      <w:r w:rsidRPr="00B36800">
        <w:rPr>
          <w:sz w:val="24"/>
          <w:szCs w:val="24"/>
        </w:rPr>
        <w:t xml:space="preserve"> Commission, Measures to Prevent Unfair Trade Practices, Offences and Penalties</w:t>
      </w:r>
    </w:p>
    <w:p w:rsidR="00B36800" w:rsidRPr="00B36800" w:rsidRDefault="00B36800" w:rsidP="00B36800">
      <w:pPr>
        <w:pStyle w:val="TableParagraph"/>
        <w:spacing w:before="2"/>
        <w:jc w:val="both"/>
        <w:rPr>
          <w:b/>
          <w:sz w:val="24"/>
          <w:szCs w:val="24"/>
        </w:rPr>
      </w:pPr>
    </w:p>
    <w:p w:rsidR="00B36800" w:rsidRPr="00B36800" w:rsidRDefault="00B36800" w:rsidP="00B36800">
      <w:pPr>
        <w:pStyle w:val="TableParagraph"/>
        <w:spacing w:before="2"/>
        <w:ind w:left="0"/>
        <w:jc w:val="both"/>
        <w:rPr>
          <w:b/>
          <w:sz w:val="24"/>
          <w:szCs w:val="24"/>
          <w:lang w:val="en-IN"/>
        </w:rPr>
      </w:pPr>
      <w:r>
        <w:rPr>
          <w:b/>
          <w:sz w:val="24"/>
          <w:szCs w:val="24"/>
        </w:rPr>
        <w:t>UNIT IV</w:t>
      </w:r>
      <w:r w:rsidRPr="00B36800">
        <w:rPr>
          <w:b/>
          <w:sz w:val="24"/>
          <w:szCs w:val="24"/>
        </w:rPr>
        <w:t xml:space="preserve">: The Limited Liability Partnership Act, 2008 </w:t>
      </w:r>
      <w:r w:rsidRPr="00B36800">
        <w:rPr>
          <w:b/>
          <w:sz w:val="24"/>
          <w:szCs w:val="24"/>
          <w:lang w:val="en-IN"/>
        </w:rPr>
        <w:t>&amp;</w:t>
      </w:r>
      <w:r w:rsidRPr="00B36800">
        <w:rPr>
          <w:b/>
          <w:sz w:val="24"/>
          <w:szCs w:val="24"/>
        </w:rPr>
        <w:t>Intellectual Property Rights</w:t>
      </w:r>
    </w:p>
    <w:p w:rsidR="00B36800" w:rsidRPr="00B36800" w:rsidRDefault="00B36800" w:rsidP="00B36800">
      <w:pPr>
        <w:spacing w:before="2" w:after="0" w:line="240" w:lineRule="auto"/>
        <w:jc w:val="both"/>
        <w:rPr>
          <w:rFonts w:ascii="Times New Roman" w:hAnsi="Times New Roman" w:cs="Times New Roman"/>
          <w:i/>
          <w:sz w:val="24"/>
          <w:szCs w:val="24"/>
        </w:rPr>
      </w:pPr>
      <w:r w:rsidRPr="00B36800">
        <w:rPr>
          <w:rFonts w:ascii="Times New Roman" w:hAnsi="Times New Roman" w:cs="Times New Roman"/>
          <w:sz w:val="24"/>
          <w:szCs w:val="24"/>
        </w:rPr>
        <w:t xml:space="preserve">Limited liability partnership, need, scope and advantages; Incorporation of LLP, Partners and their relations, financial disclosures, conversions, winding up and dissolution, difference between Limited Liability Partnership and other forms of organization. </w:t>
      </w:r>
      <w:proofErr w:type="gramStart"/>
      <w:r w:rsidRPr="00B36800">
        <w:rPr>
          <w:rFonts w:ascii="Times New Roman" w:hAnsi="Times New Roman" w:cs="Times New Roman"/>
          <w:sz w:val="24"/>
          <w:szCs w:val="24"/>
        </w:rPr>
        <w:t>IPR ecosystem, Institutional Support System, Regulatory aspects of innovation, IPR and Start-ups.</w:t>
      </w:r>
      <w:proofErr w:type="gramEnd"/>
      <w:r w:rsidRPr="00B36800">
        <w:rPr>
          <w:rFonts w:ascii="Times New Roman" w:hAnsi="Times New Roman" w:cs="Times New Roman"/>
          <w:sz w:val="24"/>
          <w:szCs w:val="24"/>
        </w:rPr>
        <w:t xml:space="preserve"> The concept of Intellectual Property Law, Patent, Copyright, Trademarks etc.</w:t>
      </w: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b/>
          <w:sz w:val="24"/>
          <w:szCs w:val="24"/>
        </w:rPr>
      </w:pPr>
    </w:p>
    <w:p w:rsidR="00B36800" w:rsidRDefault="00B36800" w:rsidP="00B36800">
      <w:pPr>
        <w:spacing w:before="2" w:after="0" w:line="240" w:lineRule="auto"/>
        <w:jc w:val="both"/>
        <w:rPr>
          <w:rFonts w:ascii="Times New Roman" w:hAnsi="Times New Roman" w:cs="Times New Roman"/>
          <w:b/>
          <w:sz w:val="24"/>
          <w:szCs w:val="24"/>
        </w:rPr>
      </w:pPr>
    </w:p>
    <w:p w:rsidR="00B36800" w:rsidRDefault="00B36800" w:rsidP="00B36800">
      <w:pPr>
        <w:spacing w:before="2" w:after="0" w:line="240" w:lineRule="auto"/>
        <w:jc w:val="both"/>
        <w:rPr>
          <w:rFonts w:ascii="Times New Roman" w:hAnsi="Times New Roman" w:cs="Times New Roman"/>
          <w:b/>
          <w:sz w:val="24"/>
          <w:szCs w:val="24"/>
        </w:rPr>
      </w:pPr>
    </w:p>
    <w:p w:rsidR="00B36800" w:rsidRDefault="00B36800" w:rsidP="00B36800">
      <w:pPr>
        <w:spacing w:before="2" w:after="0" w:line="240" w:lineRule="auto"/>
        <w:jc w:val="both"/>
        <w:rPr>
          <w:rFonts w:ascii="Times New Roman" w:hAnsi="Times New Roman" w:cs="Times New Roman"/>
          <w:b/>
          <w:sz w:val="24"/>
          <w:szCs w:val="24"/>
        </w:rPr>
      </w:pPr>
    </w:p>
    <w:p w:rsidR="00B36800" w:rsidRPr="00B36800" w:rsidRDefault="00B36800" w:rsidP="00B36800">
      <w:pPr>
        <w:spacing w:before="2" w:after="0" w:line="240" w:lineRule="auto"/>
        <w:jc w:val="both"/>
        <w:rPr>
          <w:rFonts w:ascii="Times New Roman" w:hAnsi="Times New Roman" w:cs="Times New Roman"/>
          <w:b/>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r w:rsidRPr="00B36800">
        <w:rPr>
          <w:rFonts w:ascii="Times New Roman" w:hAnsi="Times New Roman" w:cs="Times New Roman"/>
          <w:b/>
          <w:sz w:val="24"/>
          <w:szCs w:val="24"/>
        </w:rPr>
        <w:lastRenderedPageBreak/>
        <w:t>Suggested Readings</w:t>
      </w:r>
    </w:p>
    <w:p w:rsidR="00B36800" w:rsidRPr="00B36800" w:rsidRDefault="00B36800" w:rsidP="00457144">
      <w:pPr>
        <w:pStyle w:val="TableParagraph"/>
        <w:numPr>
          <w:ilvl w:val="0"/>
          <w:numId w:val="106"/>
        </w:numPr>
        <w:spacing w:line="276" w:lineRule="auto"/>
        <w:ind w:right="79"/>
        <w:jc w:val="both"/>
        <w:rPr>
          <w:i/>
          <w:sz w:val="24"/>
          <w:szCs w:val="24"/>
        </w:rPr>
      </w:pPr>
      <w:proofErr w:type="spellStart"/>
      <w:r w:rsidRPr="00B36800">
        <w:rPr>
          <w:i/>
          <w:sz w:val="24"/>
          <w:szCs w:val="24"/>
        </w:rPr>
        <w:t>Garg</w:t>
      </w:r>
      <w:proofErr w:type="spellEnd"/>
      <w:r w:rsidRPr="00B36800">
        <w:rPr>
          <w:i/>
          <w:sz w:val="24"/>
          <w:szCs w:val="24"/>
        </w:rPr>
        <w:t xml:space="preserve"> K.C. / Business Law (</w:t>
      </w:r>
      <w:proofErr w:type="spellStart"/>
      <w:r w:rsidRPr="00B36800">
        <w:rPr>
          <w:i/>
          <w:sz w:val="24"/>
          <w:szCs w:val="24"/>
        </w:rPr>
        <w:t>Hons</w:t>
      </w:r>
      <w:proofErr w:type="spellEnd"/>
      <w:r w:rsidRPr="00B36800">
        <w:rPr>
          <w:i/>
          <w:sz w:val="24"/>
          <w:szCs w:val="24"/>
        </w:rPr>
        <w:t xml:space="preserve">.), </w:t>
      </w:r>
      <w:proofErr w:type="spellStart"/>
      <w:r w:rsidRPr="00B36800">
        <w:rPr>
          <w:i/>
          <w:sz w:val="24"/>
          <w:szCs w:val="24"/>
        </w:rPr>
        <w:t>kalyani</w:t>
      </w:r>
      <w:proofErr w:type="spellEnd"/>
      <w:r w:rsidRPr="00B36800">
        <w:rPr>
          <w:i/>
          <w:sz w:val="24"/>
          <w:szCs w:val="24"/>
        </w:rPr>
        <w:t xml:space="preserve"> publisher.</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Bose, D. C. (2008). Business Law. New Delhi: PHI Limited.</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Business Laws: Semester I: (NEP 2020 for the University of Delhi)</w:t>
      </w:r>
      <w:r w:rsidRPr="00B36800">
        <w:rPr>
          <w:i/>
          <w:sz w:val="24"/>
          <w:szCs w:val="24"/>
        </w:rPr>
        <w:tab/>
      </w:r>
      <w:proofErr w:type="spellStart"/>
      <w:r w:rsidRPr="00B36800">
        <w:rPr>
          <w:i/>
          <w:sz w:val="24"/>
          <w:szCs w:val="24"/>
        </w:rPr>
        <w:t>Kuchhal</w:t>
      </w:r>
      <w:proofErr w:type="spellEnd"/>
      <w:r w:rsidRPr="00B36800">
        <w:rPr>
          <w:i/>
          <w:sz w:val="24"/>
          <w:szCs w:val="24"/>
        </w:rPr>
        <w:t xml:space="preserve"> M.C. &amp; </w:t>
      </w:r>
      <w:proofErr w:type="spellStart"/>
      <w:r w:rsidRPr="00B36800">
        <w:rPr>
          <w:i/>
          <w:sz w:val="24"/>
          <w:szCs w:val="24"/>
        </w:rPr>
        <w:t>Kuchhal</w:t>
      </w:r>
      <w:proofErr w:type="spellEnd"/>
      <w:r w:rsidRPr="00B36800">
        <w:rPr>
          <w:i/>
          <w:sz w:val="24"/>
          <w:szCs w:val="24"/>
        </w:rPr>
        <w:t xml:space="preserve"> </w:t>
      </w:r>
      <w:proofErr w:type="spellStart"/>
      <w:r w:rsidRPr="00B36800">
        <w:rPr>
          <w:i/>
          <w:sz w:val="24"/>
          <w:szCs w:val="24"/>
        </w:rPr>
        <w:t>Vivek</w:t>
      </w:r>
      <w:proofErr w:type="spellEnd"/>
      <w:r w:rsidRPr="00B36800">
        <w:rPr>
          <w:i/>
          <w:sz w:val="24"/>
          <w:szCs w:val="24"/>
        </w:rPr>
        <w:tab/>
      </w:r>
      <w:proofErr w:type="spellStart"/>
      <w:r w:rsidRPr="00B36800">
        <w:rPr>
          <w:i/>
          <w:sz w:val="24"/>
          <w:szCs w:val="24"/>
        </w:rPr>
        <w:t>Vikas</w:t>
      </w:r>
      <w:proofErr w:type="spellEnd"/>
      <w:r w:rsidRPr="00B36800">
        <w:rPr>
          <w:i/>
          <w:sz w:val="24"/>
          <w:szCs w:val="24"/>
        </w:rPr>
        <w:t xml:space="preserve"> Publishing</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Business Laws for B.Com. (</w:t>
      </w:r>
      <w:proofErr w:type="spellStart"/>
      <w:r w:rsidRPr="00B36800">
        <w:rPr>
          <w:i/>
          <w:sz w:val="24"/>
          <w:szCs w:val="24"/>
        </w:rPr>
        <w:t>Hons</w:t>
      </w:r>
      <w:proofErr w:type="spellEnd"/>
      <w:r w:rsidRPr="00B36800">
        <w:rPr>
          <w:i/>
          <w:sz w:val="24"/>
          <w:szCs w:val="24"/>
        </w:rPr>
        <w:t xml:space="preserve">.)                                                                       </w:t>
      </w:r>
      <w:r w:rsidRPr="00B36800">
        <w:rPr>
          <w:i/>
          <w:sz w:val="24"/>
          <w:szCs w:val="24"/>
        </w:rPr>
        <w:tab/>
      </w:r>
      <w:proofErr w:type="spellStart"/>
      <w:r w:rsidRPr="00B36800">
        <w:rPr>
          <w:i/>
          <w:sz w:val="24"/>
          <w:szCs w:val="24"/>
        </w:rPr>
        <w:t>Tulsian</w:t>
      </w:r>
      <w:proofErr w:type="spellEnd"/>
      <w:r w:rsidRPr="00B36800">
        <w:rPr>
          <w:i/>
          <w:sz w:val="24"/>
          <w:szCs w:val="24"/>
        </w:rPr>
        <w:t xml:space="preserve"> P.C. &amp; </w:t>
      </w:r>
      <w:proofErr w:type="spellStart"/>
      <w:r w:rsidRPr="00B36800">
        <w:rPr>
          <w:i/>
          <w:sz w:val="24"/>
          <w:szCs w:val="24"/>
        </w:rPr>
        <w:t>Tulsian</w:t>
      </w:r>
      <w:proofErr w:type="spellEnd"/>
      <w:r w:rsidRPr="00B36800">
        <w:rPr>
          <w:i/>
          <w:sz w:val="24"/>
          <w:szCs w:val="24"/>
        </w:rPr>
        <w:t xml:space="preserve"> Bharat</w:t>
      </w:r>
      <w:r w:rsidRPr="00B36800">
        <w:rPr>
          <w:i/>
          <w:sz w:val="24"/>
          <w:szCs w:val="24"/>
        </w:rPr>
        <w:tab/>
        <w:t>S. Chand Publishing</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Chopra, R. K. (2015). Business Laws. New Delhi: Himalaya Publishing House.</w:t>
      </w:r>
    </w:p>
    <w:p w:rsidR="00B36800" w:rsidRPr="00B36800" w:rsidRDefault="00B36800" w:rsidP="00457144">
      <w:pPr>
        <w:pStyle w:val="TableParagraph"/>
        <w:numPr>
          <w:ilvl w:val="0"/>
          <w:numId w:val="106"/>
        </w:numPr>
        <w:spacing w:line="276" w:lineRule="auto"/>
        <w:ind w:right="79"/>
        <w:jc w:val="both"/>
        <w:rPr>
          <w:i/>
          <w:sz w:val="24"/>
          <w:szCs w:val="24"/>
        </w:rPr>
      </w:pPr>
      <w:proofErr w:type="spellStart"/>
      <w:r w:rsidRPr="00B36800">
        <w:rPr>
          <w:i/>
          <w:sz w:val="24"/>
          <w:szCs w:val="24"/>
        </w:rPr>
        <w:t>Kuchhal</w:t>
      </w:r>
      <w:proofErr w:type="spellEnd"/>
      <w:r w:rsidRPr="00B36800">
        <w:rPr>
          <w:i/>
          <w:sz w:val="24"/>
          <w:szCs w:val="24"/>
        </w:rPr>
        <w:t>, M. C., &amp;</w:t>
      </w:r>
      <w:proofErr w:type="spellStart"/>
      <w:r w:rsidRPr="00B36800">
        <w:rPr>
          <w:i/>
          <w:sz w:val="24"/>
          <w:szCs w:val="24"/>
        </w:rPr>
        <w:t>Kuchhal</w:t>
      </w:r>
      <w:proofErr w:type="spellEnd"/>
      <w:r w:rsidRPr="00B36800">
        <w:rPr>
          <w:i/>
          <w:sz w:val="24"/>
          <w:szCs w:val="24"/>
        </w:rPr>
        <w:t xml:space="preserve">, V. (2018). Business Laws. New Delhi: </w:t>
      </w:r>
      <w:proofErr w:type="spellStart"/>
      <w:r w:rsidRPr="00B36800">
        <w:rPr>
          <w:i/>
          <w:sz w:val="24"/>
          <w:szCs w:val="24"/>
        </w:rPr>
        <w:t>Vikas</w:t>
      </w:r>
      <w:proofErr w:type="spellEnd"/>
      <w:r w:rsidRPr="00B36800">
        <w:rPr>
          <w:i/>
          <w:sz w:val="24"/>
          <w:szCs w:val="24"/>
        </w:rPr>
        <w:t xml:space="preserve"> Publishing.</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Singh, A. (2009). Business Law. Delhi: Eastern Book Company</w:t>
      </w:r>
    </w:p>
    <w:p w:rsidR="00B36800" w:rsidRPr="00B36800" w:rsidRDefault="00B36800" w:rsidP="00457144">
      <w:pPr>
        <w:pStyle w:val="TableParagraph"/>
        <w:numPr>
          <w:ilvl w:val="0"/>
          <w:numId w:val="106"/>
        </w:numPr>
        <w:spacing w:line="276" w:lineRule="auto"/>
        <w:ind w:right="79"/>
        <w:jc w:val="both"/>
        <w:rPr>
          <w:i/>
          <w:sz w:val="24"/>
          <w:szCs w:val="24"/>
        </w:rPr>
      </w:pPr>
      <w:proofErr w:type="spellStart"/>
      <w:r w:rsidRPr="00B36800">
        <w:rPr>
          <w:i/>
          <w:sz w:val="24"/>
          <w:szCs w:val="24"/>
        </w:rPr>
        <w:t>Chadha</w:t>
      </w:r>
      <w:proofErr w:type="spellEnd"/>
      <w:r w:rsidRPr="00B36800">
        <w:rPr>
          <w:i/>
          <w:sz w:val="24"/>
          <w:szCs w:val="24"/>
        </w:rPr>
        <w:t xml:space="preserve"> R., &amp;</w:t>
      </w:r>
      <w:proofErr w:type="spellStart"/>
      <w:r w:rsidRPr="00B36800">
        <w:rPr>
          <w:i/>
          <w:sz w:val="24"/>
          <w:szCs w:val="24"/>
        </w:rPr>
        <w:t>Chadha</w:t>
      </w:r>
      <w:proofErr w:type="spellEnd"/>
      <w:r w:rsidRPr="00B36800">
        <w:rPr>
          <w:i/>
          <w:sz w:val="24"/>
          <w:szCs w:val="24"/>
        </w:rPr>
        <w:t>, S. (2018). Company Laws. Delhi: Scholar Tech Press.</w:t>
      </w:r>
    </w:p>
    <w:p w:rsidR="00B36800" w:rsidRPr="00B36800" w:rsidRDefault="00B36800" w:rsidP="00457144">
      <w:pPr>
        <w:pStyle w:val="TableParagraph"/>
        <w:numPr>
          <w:ilvl w:val="0"/>
          <w:numId w:val="106"/>
        </w:numPr>
        <w:spacing w:line="276" w:lineRule="auto"/>
        <w:ind w:right="79"/>
        <w:jc w:val="both"/>
        <w:rPr>
          <w:i/>
          <w:sz w:val="24"/>
          <w:szCs w:val="24"/>
        </w:rPr>
      </w:pPr>
      <w:r w:rsidRPr="00B36800">
        <w:rPr>
          <w:i/>
          <w:sz w:val="24"/>
          <w:szCs w:val="24"/>
        </w:rPr>
        <w:t xml:space="preserve">Hicks, A., &amp; Goo, S. H. (2017). Cases and Material on Company Law. Oxford: Oxford University Press. </w:t>
      </w:r>
      <w:proofErr w:type="spellStart"/>
      <w:r w:rsidRPr="00B36800">
        <w:rPr>
          <w:i/>
          <w:sz w:val="24"/>
          <w:szCs w:val="24"/>
        </w:rPr>
        <w:t>Kuchhal</w:t>
      </w:r>
      <w:proofErr w:type="spellEnd"/>
      <w:r w:rsidRPr="00B36800">
        <w:rPr>
          <w:i/>
          <w:sz w:val="24"/>
          <w:szCs w:val="24"/>
        </w:rPr>
        <w:t>, M. C., &amp;</w:t>
      </w:r>
      <w:proofErr w:type="spellStart"/>
      <w:r w:rsidRPr="00B36800">
        <w:rPr>
          <w:i/>
          <w:sz w:val="24"/>
          <w:szCs w:val="24"/>
        </w:rPr>
        <w:t>Kuchhal</w:t>
      </w:r>
      <w:proofErr w:type="spellEnd"/>
      <w:r w:rsidRPr="00B36800">
        <w:rPr>
          <w:i/>
          <w:sz w:val="24"/>
          <w:szCs w:val="24"/>
        </w:rPr>
        <w:t xml:space="preserve">, A. (2020).Corporate Laws. New Delhi: Shree </w:t>
      </w:r>
      <w:proofErr w:type="spellStart"/>
      <w:r w:rsidRPr="00B36800">
        <w:rPr>
          <w:i/>
          <w:sz w:val="24"/>
          <w:szCs w:val="24"/>
        </w:rPr>
        <w:t>Mahavir</w:t>
      </w:r>
      <w:proofErr w:type="spellEnd"/>
      <w:r w:rsidRPr="00B36800">
        <w:rPr>
          <w:i/>
          <w:sz w:val="24"/>
          <w:szCs w:val="24"/>
        </w:rPr>
        <w:t xml:space="preserve"> Book Depot.</w:t>
      </w:r>
    </w:p>
    <w:p w:rsidR="00B36800" w:rsidRPr="00B36800" w:rsidRDefault="00B36800" w:rsidP="00457144">
      <w:pPr>
        <w:pStyle w:val="TableParagraph"/>
        <w:numPr>
          <w:ilvl w:val="0"/>
          <w:numId w:val="106"/>
        </w:numPr>
        <w:spacing w:before="41" w:line="276" w:lineRule="auto"/>
        <w:ind w:right="80"/>
        <w:jc w:val="both"/>
        <w:rPr>
          <w:i/>
          <w:sz w:val="24"/>
          <w:szCs w:val="24"/>
        </w:rPr>
      </w:pPr>
      <w:r w:rsidRPr="00B36800">
        <w:rPr>
          <w:i/>
          <w:sz w:val="24"/>
          <w:szCs w:val="24"/>
        </w:rPr>
        <w:t>Intellectual Property Rights –Law &amp; Practice, ICSI Materials</w:t>
      </w: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center"/>
        <w:rPr>
          <w:rFonts w:ascii="Times New Roman" w:hAnsi="Times New Roman" w:cs="Times New Roman"/>
          <w:i/>
          <w:sz w:val="28"/>
          <w:szCs w:val="28"/>
        </w:rPr>
      </w:pPr>
      <w:r w:rsidRPr="00B36800">
        <w:rPr>
          <w:rFonts w:ascii="Times New Roman" w:hAnsi="Times New Roman" w:cs="Times New Roman"/>
          <w:b/>
          <w:sz w:val="28"/>
          <w:szCs w:val="28"/>
        </w:rPr>
        <w:lastRenderedPageBreak/>
        <w:t>Human Resource Management</w:t>
      </w:r>
      <w:r w:rsidR="00AE65B7">
        <w:rPr>
          <w:rFonts w:ascii="Times New Roman" w:hAnsi="Times New Roman" w:cs="Times New Roman"/>
          <w:b/>
          <w:sz w:val="28"/>
          <w:szCs w:val="28"/>
        </w:rPr>
        <w:t xml:space="preserve"> (</w:t>
      </w:r>
      <w:r>
        <w:rPr>
          <w:rFonts w:ascii="Times New Roman" w:hAnsi="Times New Roman" w:cs="Times New Roman"/>
          <w:b/>
          <w:sz w:val="28"/>
          <w:szCs w:val="28"/>
        </w:rPr>
        <w:t>Semester VI)</w:t>
      </w:r>
    </w:p>
    <w:p w:rsidR="00B36800" w:rsidRPr="00B36800" w:rsidRDefault="00B36800" w:rsidP="00B36800">
      <w:pPr>
        <w:spacing w:before="2" w:after="0" w:line="240" w:lineRule="auto"/>
        <w:jc w:val="center"/>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b/>
          <w:sz w:val="24"/>
          <w:szCs w:val="24"/>
        </w:rPr>
      </w:pPr>
      <w:r w:rsidRPr="00B36800">
        <w:rPr>
          <w:rFonts w:ascii="Times New Roman" w:hAnsi="Times New Roman" w:cs="Times New Roman"/>
          <w:b/>
          <w:sz w:val="24"/>
          <w:szCs w:val="24"/>
        </w:rPr>
        <w:t>Course Objectives</w:t>
      </w:r>
    </w:p>
    <w:p w:rsidR="00B36800" w:rsidRPr="00B36800" w:rsidRDefault="00B36800" w:rsidP="00B36800">
      <w:pPr>
        <w:spacing w:before="2" w:after="0" w:line="240" w:lineRule="auto"/>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sz w:val="24"/>
          <w:szCs w:val="24"/>
          <w:lang w:eastAsia="en-IN"/>
        </w:rPr>
        <w:t>To acquaint the</w:t>
      </w:r>
      <w:bookmarkStart w:id="0" w:name="_GoBack"/>
      <w:bookmarkEnd w:id="0"/>
      <w:r w:rsidRPr="00B36800">
        <w:rPr>
          <w:rFonts w:ascii="Times New Roman" w:eastAsia="Times New Roman" w:hAnsi="Times New Roman" w:cs="Times New Roman"/>
          <w:bCs/>
          <w:sz w:val="24"/>
          <w:szCs w:val="24"/>
          <w:lang w:eastAsia="en-IN"/>
        </w:rPr>
        <w:t xml:space="preserve"> learners with the techniques and principles to manage human resources of an organisation.</w:t>
      </w:r>
    </w:p>
    <w:p w:rsidR="00B36800" w:rsidRPr="00B36800" w:rsidRDefault="00B36800" w:rsidP="00B36800">
      <w:pPr>
        <w:pStyle w:val="TableParagraph"/>
        <w:spacing w:before="99"/>
        <w:ind w:left="0"/>
        <w:jc w:val="both"/>
        <w:rPr>
          <w:b/>
          <w:sz w:val="24"/>
          <w:szCs w:val="24"/>
        </w:rPr>
      </w:pPr>
      <w:r w:rsidRPr="00B36800">
        <w:rPr>
          <w:b/>
          <w:sz w:val="24"/>
          <w:szCs w:val="24"/>
        </w:rPr>
        <w:t>Course Outcomes</w:t>
      </w:r>
    </w:p>
    <w:p w:rsidR="00B36800" w:rsidRPr="00B36800" w:rsidRDefault="00B36800" w:rsidP="00B36800">
      <w:pPr>
        <w:jc w:val="both"/>
        <w:rPr>
          <w:rFonts w:ascii="Times New Roman" w:eastAsia="Times New Roman" w:hAnsi="Times New Roman" w:cs="Times New Roman"/>
          <w:bCs/>
          <w:sz w:val="24"/>
          <w:szCs w:val="24"/>
          <w:lang w:eastAsia="en-IN"/>
        </w:rPr>
      </w:pPr>
      <w:r w:rsidRPr="00B36800">
        <w:rPr>
          <w:rFonts w:ascii="Times New Roman" w:eastAsia="Times New Roman" w:hAnsi="Times New Roman" w:cs="Times New Roman"/>
          <w:bCs/>
          <w:sz w:val="24"/>
          <w:szCs w:val="24"/>
          <w:lang w:eastAsia="en-IN"/>
        </w:rPr>
        <w:t>After completion of the course, learners will be able to:</w:t>
      </w:r>
    </w:p>
    <w:p w:rsidR="00B36800" w:rsidRPr="00B36800" w:rsidRDefault="00B36800" w:rsidP="00457144">
      <w:pPr>
        <w:pStyle w:val="ListParagraph"/>
        <w:numPr>
          <w:ilvl w:val="0"/>
          <w:numId w:val="107"/>
        </w:numPr>
        <w:jc w:val="both"/>
        <w:rPr>
          <w:rFonts w:ascii="Times New Roman" w:eastAsia="Times New Roman" w:hAnsi="Times New Roman" w:cs="Times New Roman"/>
          <w:bCs/>
          <w:sz w:val="24"/>
          <w:szCs w:val="24"/>
          <w:lang w:eastAsia="en-IN"/>
        </w:rPr>
      </w:pPr>
      <w:r w:rsidRPr="00B36800">
        <w:rPr>
          <w:rFonts w:ascii="Times New Roman" w:hAnsi="Times New Roman" w:cs="Times New Roman"/>
          <w:sz w:val="24"/>
          <w:szCs w:val="24"/>
        </w:rPr>
        <w:t xml:space="preserve"> Develop necessary skills to prepare an HR policy to enable the employees attain work life balance; </w:t>
      </w:r>
    </w:p>
    <w:p w:rsidR="00B36800" w:rsidRPr="00B36800" w:rsidRDefault="00B36800" w:rsidP="00457144">
      <w:pPr>
        <w:pStyle w:val="ListParagraph"/>
        <w:numPr>
          <w:ilvl w:val="0"/>
          <w:numId w:val="107"/>
        </w:numPr>
        <w:jc w:val="both"/>
        <w:rPr>
          <w:rFonts w:ascii="Times New Roman" w:eastAsia="Times New Roman" w:hAnsi="Times New Roman" w:cs="Times New Roman"/>
          <w:bCs/>
          <w:sz w:val="24"/>
          <w:szCs w:val="24"/>
          <w:lang w:eastAsia="en-IN"/>
        </w:rPr>
      </w:pPr>
      <w:r w:rsidRPr="00B36800">
        <w:rPr>
          <w:rFonts w:ascii="Times New Roman" w:hAnsi="Times New Roman" w:cs="Times New Roman"/>
          <w:sz w:val="24"/>
          <w:szCs w:val="24"/>
        </w:rPr>
        <w:t xml:space="preserve">Prepare a Human Resource Plan in an </w:t>
      </w:r>
      <w:proofErr w:type="spellStart"/>
      <w:r w:rsidRPr="00B36800">
        <w:rPr>
          <w:rFonts w:ascii="Times New Roman" w:hAnsi="Times New Roman" w:cs="Times New Roman"/>
          <w:sz w:val="24"/>
          <w:szCs w:val="24"/>
        </w:rPr>
        <w:t>organisation</w:t>
      </w:r>
      <w:proofErr w:type="spellEnd"/>
      <w:r w:rsidRPr="00B36800">
        <w:rPr>
          <w:rFonts w:ascii="Times New Roman" w:hAnsi="Times New Roman" w:cs="Times New Roman"/>
          <w:sz w:val="24"/>
          <w:szCs w:val="24"/>
        </w:rPr>
        <w:t xml:space="preserve">, a report on job analysis; and Organize an induction </w:t>
      </w:r>
      <w:proofErr w:type="spellStart"/>
      <w:r w:rsidRPr="00B36800">
        <w:rPr>
          <w:rFonts w:ascii="Times New Roman" w:hAnsi="Times New Roman" w:cs="Times New Roman"/>
          <w:sz w:val="24"/>
          <w:szCs w:val="24"/>
        </w:rPr>
        <w:t>programme</w:t>
      </w:r>
      <w:proofErr w:type="spellEnd"/>
      <w:r w:rsidRPr="00B36800">
        <w:rPr>
          <w:rFonts w:ascii="Times New Roman" w:hAnsi="Times New Roman" w:cs="Times New Roman"/>
          <w:sz w:val="24"/>
          <w:szCs w:val="24"/>
        </w:rPr>
        <w:t xml:space="preserve"> in an </w:t>
      </w:r>
      <w:proofErr w:type="spellStart"/>
      <w:r w:rsidRPr="00B36800">
        <w:rPr>
          <w:rFonts w:ascii="Times New Roman" w:hAnsi="Times New Roman" w:cs="Times New Roman"/>
          <w:sz w:val="24"/>
          <w:szCs w:val="24"/>
        </w:rPr>
        <w:t>organisation</w:t>
      </w:r>
      <w:proofErr w:type="spellEnd"/>
      <w:r w:rsidRPr="00B36800">
        <w:rPr>
          <w:rFonts w:ascii="Times New Roman" w:hAnsi="Times New Roman" w:cs="Times New Roman"/>
          <w:sz w:val="24"/>
          <w:szCs w:val="24"/>
        </w:rPr>
        <w:t xml:space="preserve">; </w:t>
      </w:r>
    </w:p>
    <w:p w:rsidR="00B36800" w:rsidRPr="00B36800" w:rsidRDefault="00B36800" w:rsidP="00457144">
      <w:pPr>
        <w:pStyle w:val="ListParagraph"/>
        <w:numPr>
          <w:ilvl w:val="0"/>
          <w:numId w:val="107"/>
        </w:numPr>
        <w:jc w:val="both"/>
        <w:rPr>
          <w:rFonts w:ascii="Times New Roman" w:eastAsia="Times New Roman" w:hAnsi="Times New Roman" w:cs="Times New Roman"/>
          <w:bCs/>
          <w:sz w:val="24"/>
          <w:szCs w:val="24"/>
          <w:lang w:eastAsia="en-IN"/>
        </w:rPr>
      </w:pPr>
      <w:r w:rsidRPr="00B36800">
        <w:rPr>
          <w:rFonts w:ascii="Times New Roman" w:hAnsi="Times New Roman" w:cs="Times New Roman"/>
          <w:sz w:val="24"/>
          <w:szCs w:val="24"/>
        </w:rPr>
        <w:t xml:space="preserve">Develop an understanding and use of different kinds of training and development strategies in real life scenarios; and Organize </w:t>
      </w:r>
      <w:proofErr w:type="spellStart"/>
      <w:r w:rsidRPr="00B36800">
        <w:rPr>
          <w:rFonts w:ascii="Times New Roman" w:hAnsi="Times New Roman" w:cs="Times New Roman"/>
          <w:sz w:val="24"/>
          <w:szCs w:val="24"/>
        </w:rPr>
        <w:t>counselling</w:t>
      </w:r>
      <w:proofErr w:type="spellEnd"/>
      <w:r w:rsidRPr="00B36800">
        <w:rPr>
          <w:rFonts w:ascii="Times New Roman" w:hAnsi="Times New Roman" w:cs="Times New Roman"/>
          <w:sz w:val="24"/>
          <w:szCs w:val="24"/>
        </w:rPr>
        <w:t xml:space="preserve"> sessions for employees in an </w:t>
      </w:r>
      <w:proofErr w:type="spellStart"/>
      <w:r w:rsidRPr="00B36800">
        <w:rPr>
          <w:rFonts w:ascii="Times New Roman" w:hAnsi="Times New Roman" w:cs="Times New Roman"/>
          <w:sz w:val="24"/>
          <w:szCs w:val="24"/>
        </w:rPr>
        <w:t>organisation</w:t>
      </w:r>
      <w:proofErr w:type="spellEnd"/>
      <w:r w:rsidRPr="00B36800">
        <w:rPr>
          <w:rFonts w:ascii="Times New Roman" w:hAnsi="Times New Roman" w:cs="Times New Roman"/>
          <w:sz w:val="24"/>
          <w:szCs w:val="24"/>
        </w:rPr>
        <w:t xml:space="preserve">; </w:t>
      </w:r>
    </w:p>
    <w:p w:rsidR="00B36800" w:rsidRPr="00B36800" w:rsidRDefault="00B36800" w:rsidP="00457144">
      <w:pPr>
        <w:pStyle w:val="ListParagraph"/>
        <w:numPr>
          <w:ilvl w:val="0"/>
          <w:numId w:val="107"/>
        </w:numPr>
        <w:jc w:val="both"/>
        <w:rPr>
          <w:rFonts w:ascii="Times New Roman" w:eastAsia="Times New Roman" w:hAnsi="Times New Roman" w:cs="Times New Roman"/>
          <w:bCs/>
          <w:sz w:val="24"/>
          <w:szCs w:val="24"/>
          <w:lang w:eastAsia="en-IN"/>
        </w:rPr>
      </w:pPr>
      <w:r w:rsidRPr="00B36800">
        <w:rPr>
          <w:rFonts w:ascii="Times New Roman" w:hAnsi="Times New Roman" w:cs="Times New Roman"/>
          <w:sz w:val="24"/>
          <w:szCs w:val="24"/>
        </w:rPr>
        <w:t xml:space="preserve">Design incentive schemes for different job roles in an </w:t>
      </w:r>
      <w:proofErr w:type="spellStart"/>
      <w:r w:rsidRPr="00B36800">
        <w:rPr>
          <w:rFonts w:ascii="Times New Roman" w:hAnsi="Times New Roman" w:cs="Times New Roman"/>
          <w:sz w:val="24"/>
          <w:szCs w:val="24"/>
        </w:rPr>
        <w:t>organisation</w:t>
      </w:r>
      <w:proofErr w:type="spellEnd"/>
      <w:r w:rsidRPr="00B36800">
        <w:rPr>
          <w:rFonts w:ascii="Times New Roman" w:hAnsi="Times New Roman" w:cs="Times New Roman"/>
          <w:sz w:val="24"/>
          <w:szCs w:val="24"/>
        </w:rPr>
        <w:t xml:space="preserve">; </w:t>
      </w:r>
    </w:p>
    <w:p w:rsidR="00B36800" w:rsidRPr="00B36800" w:rsidRDefault="00B36800" w:rsidP="00457144">
      <w:pPr>
        <w:pStyle w:val="ListParagraph"/>
        <w:numPr>
          <w:ilvl w:val="0"/>
          <w:numId w:val="107"/>
        </w:numPr>
        <w:jc w:val="both"/>
        <w:rPr>
          <w:rFonts w:ascii="Times New Roman" w:eastAsia="Times New Roman" w:hAnsi="Times New Roman" w:cs="Times New Roman"/>
          <w:bCs/>
          <w:sz w:val="24"/>
          <w:szCs w:val="24"/>
          <w:lang w:eastAsia="en-IN"/>
        </w:rPr>
      </w:pPr>
      <w:r w:rsidRPr="00B36800">
        <w:rPr>
          <w:rFonts w:ascii="Times New Roman" w:hAnsi="Times New Roman" w:cs="Times New Roman"/>
          <w:sz w:val="24"/>
          <w:szCs w:val="24"/>
        </w:rPr>
        <w:t xml:space="preserve">Create HR policies related to grievance </w:t>
      </w:r>
      <w:proofErr w:type="spellStart"/>
      <w:r w:rsidRPr="00B36800">
        <w:rPr>
          <w:rFonts w:ascii="Times New Roman" w:hAnsi="Times New Roman" w:cs="Times New Roman"/>
          <w:sz w:val="24"/>
          <w:szCs w:val="24"/>
        </w:rPr>
        <w:t>redressal</w:t>
      </w:r>
      <w:proofErr w:type="spellEnd"/>
      <w:r w:rsidRPr="00B36800">
        <w:rPr>
          <w:rFonts w:ascii="Times New Roman" w:hAnsi="Times New Roman" w:cs="Times New Roman"/>
          <w:sz w:val="24"/>
          <w:szCs w:val="24"/>
        </w:rPr>
        <w:t>, employee health, safety, welfare, and their social security in an organisation.</w:t>
      </w:r>
    </w:p>
    <w:p w:rsidR="00B36800" w:rsidRPr="00B36800" w:rsidRDefault="00B36800" w:rsidP="00B36800">
      <w:pPr>
        <w:pStyle w:val="TableParagraph"/>
        <w:spacing w:before="99"/>
        <w:ind w:left="0"/>
        <w:jc w:val="both"/>
        <w:rPr>
          <w:b/>
          <w:sz w:val="24"/>
          <w:szCs w:val="24"/>
          <w:lang w:val="en-IN"/>
        </w:rPr>
      </w:pPr>
      <w:r w:rsidRPr="00B36800">
        <w:rPr>
          <w:b/>
          <w:sz w:val="24"/>
          <w:szCs w:val="24"/>
          <w:lang w:val="en-IN"/>
        </w:rPr>
        <w:t>Unit 1: Introduction to Human Resource</w:t>
      </w:r>
    </w:p>
    <w:p w:rsidR="00B36800" w:rsidRPr="00B36800" w:rsidRDefault="00B36800" w:rsidP="00B36800">
      <w:pPr>
        <w:pStyle w:val="TableParagraph"/>
        <w:spacing w:before="99"/>
        <w:ind w:left="0"/>
        <w:jc w:val="both"/>
        <w:rPr>
          <w:b/>
          <w:sz w:val="24"/>
          <w:szCs w:val="24"/>
          <w:lang w:val="en-IN"/>
        </w:rPr>
      </w:pPr>
      <w:r w:rsidRPr="00B36800">
        <w:rPr>
          <w:sz w:val="24"/>
          <w:szCs w:val="24"/>
          <w:lang w:val="en-IN"/>
        </w:rPr>
        <w:t>Management Concept and functions; Role, status and competencies of HR manager; HR policies; Evolution of HRM; Emerging challenges of human resource management - Workforce diversity, empowerment, downsizing, VRS, work life balance.</w:t>
      </w:r>
    </w:p>
    <w:p w:rsidR="00B36800" w:rsidRPr="00B36800" w:rsidRDefault="00B36800" w:rsidP="00B36800">
      <w:pPr>
        <w:pStyle w:val="TableParagraph"/>
        <w:spacing w:before="99"/>
        <w:ind w:left="0"/>
        <w:jc w:val="both"/>
        <w:rPr>
          <w:b/>
          <w:sz w:val="24"/>
          <w:szCs w:val="24"/>
          <w:lang w:val="en-IN"/>
        </w:rPr>
      </w:pPr>
      <w:r w:rsidRPr="00B36800">
        <w:rPr>
          <w:b/>
          <w:sz w:val="24"/>
          <w:szCs w:val="24"/>
          <w:lang w:val="en-IN"/>
        </w:rPr>
        <w:t>Unit 2: Recruitment and Selection</w:t>
      </w:r>
    </w:p>
    <w:p w:rsidR="00B36800" w:rsidRPr="00B36800" w:rsidRDefault="00B36800" w:rsidP="00B36800">
      <w:pPr>
        <w:pStyle w:val="TableParagraph"/>
        <w:spacing w:before="99"/>
        <w:ind w:left="0"/>
        <w:jc w:val="both"/>
        <w:rPr>
          <w:sz w:val="24"/>
          <w:szCs w:val="24"/>
        </w:rPr>
      </w:pPr>
      <w:r w:rsidRPr="00B36800">
        <w:rPr>
          <w:sz w:val="24"/>
          <w:szCs w:val="24"/>
          <w:lang w:val="en-IN"/>
        </w:rPr>
        <w:t>Human resource planning- Quantitative and qualitative dimensions; Job a</w:t>
      </w:r>
      <w:proofErr w:type="spellStart"/>
      <w:r w:rsidRPr="00B36800">
        <w:rPr>
          <w:sz w:val="24"/>
          <w:szCs w:val="24"/>
        </w:rPr>
        <w:t>nalysis</w:t>
      </w:r>
      <w:proofErr w:type="spellEnd"/>
      <w:r w:rsidRPr="00B36800">
        <w:rPr>
          <w:sz w:val="24"/>
          <w:szCs w:val="24"/>
        </w:rPr>
        <w:t xml:space="preserve"> – Job description and job specification; Recruitment – concept and sources; Selection – concept and process; Test and interview; Placement, induction and socialization; Retention.</w:t>
      </w:r>
    </w:p>
    <w:p w:rsidR="00B36800" w:rsidRPr="00B36800" w:rsidRDefault="00B36800" w:rsidP="00B36800">
      <w:pPr>
        <w:pStyle w:val="TableParagraph"/>
        <w:spacing w:before="99"/>
        <w:ind w:left="0"/>
        <w:jc w:val="both"/>
        <w:rPr>
          <w:b/>
          <w:sz w:val="24"/>
          <w:szCs w:val="24"/>
          <w:lang w:val="en-IN"/>
        </w:rPr>
      </w:pPr>
      <w:r w:rsidRPr="00B36800">
        <w:rPr>
          <w:b/>
          <w:sz w:val="24"/>
          <w:szCs w:val="24"/>
          <w:lang w:val="en-IN"/>
        </w:rPr>
        <w:t>Unit 3: HR Development- Training and Development</w:t>
      </w:r>
    </w:p>
    <w:p w:rsidR="00B36800" w:rsidRPr="00B36800" w:rsidRDefault="00B36800" w:rsidP="00B36800">
      <w:pPr>
        <w:pStyle w:val="TableParagraph"/>
        <w:spacing w:before="99"/>
        <w:ind w:left="0"/>
        <w:jc w:val="both"/>
        <w:rPr>
          <w:sz w:val="24"/>
          <w:szCs w:val="24"/>
          <w:lang w:val="en-IN"/>
        </w:rPr>
      </w:pPr>
      <w:r w:rsidRPr="00B36800">
        <w:rPr>
          <w:sz w:val="24"/>
          <w:szCs w:val="24"/>
          <w:lang w:val="en-IN"/>
        </w:rPr>
        <w:t>Concept and importance; Training and development methods – Apprenticeship, understudy, job rotation, vestibule training, case study, role playing, sensitivity training, In-basket, management games, conferences and seminars, coaching and mentoring, management development programmes; Training process outsourcing.</w:t>
      </w:r>
    </w:p>
    <w:p w:rsidR="00B36800" w:rsidRPr="00B36800" w:rsidRDefault="00B36800" w:rsidP="00B36800">
      <w:pPr>
        <w:pStyle w:val="TableParagraph"/>
        <w:spacing w:before="99"/>
        <w:ind w:left="0"/>
        <w:jc w:val="both"/>
        <w:rPr>
          <w:b/>
          <w:sz w:val="24"/>
          <w:szCs w:val="24"/>
          <w:lang w:val="en-IN"/>
        </w:rPr>
      </w:pPr>
      <w:r w:rsidRPr="00B36800">
        <w:rPr>
          <w:b/>
          <w:sz w:val="24"/>
          <w:szCs w:val="24"/>
          <w:lang w:val="en-IN"/>
        </w:rPr>
        <w:t xml:space="preserve">Unit 4: Performance Appraisal and Compensation Management </w:t>
      </w:r>
    </w:p>
    <w:p w:rsidR="00B36800" w:rsidRPr="00B36800" w:rsidRDefault="00B36800" w:rsidP="00B36800">
      <w:pPr>
        <w:spacing w:before="2" w:after="0" w:line="240" w:lineRule="auto"/>
        <w:jc w:val="both"/>
        <w:rPr>
          <w:rFonts w:ascii="Times New Roman" w:hAnsi="Times New Roman" w:cs="Times New Roman"/>
          <w:i/>
          <w:sz w:val="24"/>
          <w:szCs w:val="24"/>
        </w:rPr>
      </w:pPr>
      <w:proofErr w:type="gramStart"/>
      <w:r w:rsidRPr="00B36800">
        <w:rPr>
          <w:rFonts w:ascii="Times New Roman" w:hAnsi="Times New Roman" w:cs="Times New Roman"/>
          <w:sz w:val="24"/>
          <w:szCs w:val="24"/>
          <w:lang w:val="en-IN"/>
        </w:rPr>
        <w:t>Performance appraisal, Methods of performance appraisal; Potential appraisal; Employee counselling; Job changes - Transfers and promotions.</w:t>
      </w:r>
      <w:proofErr w:type="gramEnd"/>
      <w:r w:rsidRPr="00B36800">
        <w:rPr>
          <w:rFonts w:ascii="Times New Roman" w:hAnsi="Times New Roman" w:cs="Times New Roman"/>
          <w:sz w:val="24"/>
          <w:szCs w:val="24"/>
          <w:lang w:val="en-IN"/>
        </w:rPr>
        <w:t xml:space="preserve"> Compensation - Concept and policies, Base and supplementary compensation; Individual, group and organisation incentive plans; Fringe benefits; Pay band compensation system; Job evaluation. Emerging Horizons of HRM Collective Bargaining - Workers Participation in Management, Employee welfare; Employee code of conduct. Grievance handling and </w:t>
      </w:r>
      <w:proofErr w:type="spellStart"/>
      <w:r w:rsidRPr="00B36800">
        <w:rPr>
          <w:rFonts w:ascii="Times New Roman" w:hAnsi="Times New Roman" w:cs="Times New Roman"/>
          <w:sz w:val="24"/>
          <w:szCs w:val="24"/>
          <w:lang w:val="en-IN"/>
        </w:rPr>
        <w:t>redressal</w:t>
      </w:r>
      <w:proofErr w:type="spellEnd"/>
      <w:r w:rsidRPr="00B36800">
        <w:rPr>
          <w:rFonts w:ascii="Times New Roman" w:hAnsi="Times New Roman" w:cs="Times New Roman"/>
          <w:sz w:val="24"/>
          <w:szCs w:val="24"/>
          <w:lang w:val="en-IN"/>
        </w:rPr>
        <w:t>; Industrial disputes: Causes and settlement machinery; e-HRM; Human Resource Information System (HRIS).</w:t>
      </w: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r w:rsidRPr="00B36800">
        <w:rPr>
          <w:rFonts w:ascii="Times New Roman" w:hAnsi="Times New Roman" w:cs="Times New Roman"/>
          <w:b/>
          <w:sz w:val="24"/>
          <w:szCs w:val="24"/>
        </w:rPr>
        <w:lastRenderedPageBreak/>
        <w:t>Suggested Readings</w:t>
      </w: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Sharma / Gupta Human Resource Management, </w:t>
      </w:r>
      <w:proofErr w:type="spellStart"/>
      <w:r w:rsidRPr="00B36800">
        <w:rPr>
          <w:rFonts w:ascii="Times New Roman" w:eastAsia="Times New Roman" w:hAnsi="Times New Roman" w:cs="Times New Roman"/>
          <w:bCs/>
          <w:i/>
          <w:sz w:val="24"/>
          <w:szCs w:val="24"/>
          <w:lang w:eastAsia="en-IN"/>
        </w:rPr>
        <w:t>kalyani</w:t>
      </w:r>
      <w:proofErr w:type="spellEnd"/>
      <w:r w:rsidRPr="00B36800">
        <w:rPr>
          <w:rFonts w:ascii="Times New Roman" w:eastAsia="Times New Roman" w:hAnsi="Times New Roman" w:cs="Times New Roman"/>
          <w:bCs/>
          <w:i/>
          <w:sz w:val="24"/>
          <w:szCs w:val="24"/>
          <w:lang w:eastAsia="en-IN"/>
        </w:rPr>
        <w:t xml:space="preserve"> publisher.</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Human Resource Management, 2e, Khanka S.S.</w:t>
      </w:r>
      <w:r w:rsidRPr="00B36800">
        <w:rPr>
          <w:rFonts w:ascii="Times New Roman" w:eastAsia="Times New Roman" w:hAnsi="Times New Roman" w:cs="Times New Roman"/>
          <w:bCs/>
          <w:i/>
          <w:sz w:val="24"/>
          <w:szCs w:val="24"/>
          <w:lang w:eastAsia="en-IN"/>
        </w:rPr>
        <w:tab/>
        <w:t xml:space="preserve">S. Chand Publishing </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 xml:space="preserve">Human Resource Management, 2nd Edition , </w:t>
      </w:r>
      <w:proofErr w:type="spellStart"/>
      <w:r w:rsidRPr="00B36800">
        <w:rPr>
          <w:rFonts w:ascii="Times New Roman" w:eastAsia="Times New Roman" w:hAnsi="Times New Roman" w:cs="Times New Roman"/>
          <w:bCs/>
          <w:i/>
          <w:sz w:val="24"/>
          <w:szCs w:val="24"/>
          <w:lang w:eastAsia="en-IN"/>
        </w:rPr>
        <w:t>Seema</w:t>
      </w:r>
      <w:proofErr w:type="spellEnd"/>
      <w:r w:rsidRPr="00B36800">
        <w:rPr>
          <w:rFonts w:ascii="Times New Roman" w:eastAsia="Times New Roman" w:hAnsi="Times New Roman" w:cs="Times New Roman"/>
          <w:bCs/>
          <w:i/>
          <w:sz w:val="24"/>
          <w:szCs w:val="24"/>
          <w:lang w:eastAsia="en-IN"/>
        </w:rPr>
        <w:t xml:space="preserve"> </w:t>
      </w:r>
      <w:proofErr w:type="spellStart"/>
      <w:r w:rsidRPr="00B36800">
        <w:rPr>
          <w:rFonts w:ascii="Times New Roman" w:eastAsia="Times New Roman" w:hAnsi="Times New Roman" w:cs="Times New Roman"/>
          <w:bCs/>
          <w:i/>
          <w:sz w:val="24"/>
          <w:szCs w:val="24"/>
          <w:lang w:eastAsia="en-IN"/>
        </w:rPr>
        <w:t>Sanghi</w:t>
      </w:r>
      <w:proofErr w:type="spellEnd"/>
      <w:r w:rsidRPr="00B36800">
        <w:rPr>
          <w:rFonts w:ascii="Times New Roman" w:eastAsia="Times New Roman" w:hAnsi="Times New Roman" w:cs="Times New Roman"/>
          <w:bCs/>
          <w:i/>
          <w:sz w:val="24"/>
          <w:szCs w:val="24"/>
          <w:lang w:eastAsia="en-IN"/>
        </w:rPr>
        <w:tab/>
      </w:r>
      <w:proofErr w:type="spellStart"/>
      <w:r w:rsidRPr="00B36800">
        <w:rPr>
          <w:rFonts w:ascii="Times New Roman" w:eastAsia="Times New Roman" w:hAnsi="Times New Roman" w:cs="Times New Roman"/>
          <w:bCs/>
          <w:i/>
          <w:sz w:val="24"/>
          <w:szCs w:val="24"/>
          <w:lang w:eastAsia="en-IN"/>
        </w:rPr>
        <w:t>Vikas</w:t>
      </w:r>
      <w:proofErr w:type="spellEnd"/>
      <w:r w:rsidRPr="00B36800">
        <w:rPr>
          <w:rFonts w:ascii="Times New Roman" w:eastAsia="Times New Roman" w:hAnsi="Times New Roman" w:cs="Times New Roman"/>
          <w:bCs/>
          <w:i/>
          <w:sz w:val="24"/>
          <w:szCs w:val="24"/>
          <w:lang w:eastAsia="en-IN"/>
        </w:rPr>
        <w:t xml:space="preserve"> Publishing </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proofErr w:type="spellStart"/>
      <w:r w:rsidRPr="00B36800">
        <w:rPr>
          <w:rFonts w:ascii="Times New Roman" w:eastAsia="Times New Roman" w:hAnsi="Times New Roman" w:cs="Times New Roman"/>
          <w:bCs/>
          <w:i/>
          <w:sz w:val="24"/>
          <w:szCs w:val="24"/>
          <w:lang w:eastAsia="en-IN"/>
        </w:rPr>
        <w:t>Satrapi</w:t>
      </w:r>
      <w:proofErr w:type="spellEnd"/>
      <w:r w:rsidRPr="00B36800">
        <w:rPr>
          <w:rFonts w:ascii="Times New Roman" w:eastAsia="Times New Roman" w:hAnsi="Times New Roman" w:cs="Times New Roman"/>
          <w:bCs/>
          <w:i/>
          <w:sz w:val="24"/>
          <w:szCs w:val="24"/>
          <w:lang w:eastAsia="en-IN"/>
        </w:rPr>
        <w:t>, K. (2007). Human Resource Management. New Delhi: Tata McGraw-Hill.</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Gupta, C. B. (2018). Human Resource Management. Delhi: Sultan Chand &amp; Sons.</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proofErr w:type="spellStart"/>
      <w:r w:rsidRPr="00B36800">
        <w:rPr>
          <w:rFonts w:ascii="Times New Roman" w:eastAsia="Times New Roman" w:hAnsi="Times New Roman" w:cs="Times New Roman"/>
          <w:bCs/>
          <w:i/>
          <w:sz w:val="24"/>
          <w:szCs w:val="24"/>
          <w:lang w:eastAsia="en-IN"/>
        </w:rPr>
        <w:t>Decenzo</w:t>
      </w:r>
      <w:proofErr w:type="spellEnd"/>
      <w:r w:rsidRPr="00B36800">
        <w:rPr>
          <w:rFonts w:ascii="Times New Roman" w:eastAsia="Times New Roman" w:hAnsi="Times New Roman" w:cs="Times New Roman"/>
          <w:bCs/>
          <w:i/>
          <w:sz w:val="24"/>
          <w:szCs w:val="24"/>
          <w:lang w:eastAsia="en-IN"/>
        </w:rPr>
        <w:t>, D. A., &amp; Robbins, S. P. (2009). Fundamentals of Human Resource Management. New Jersey: Wiley.</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proofErr w:type="spellStart"/>
      <w:r w:rsidRPr="00B36800">
        <w:rPr>
          <w:rFonts w:ascii="Times New Roman" w:eastAsia="Times New Roman" w:hAnsi="Times New Roman" w:cs="Times New Roman"/>
          <w:bCs/>
          <w:i/>
          <w:sz w:val="24"/>
          <w:szCs w:val="24"/>
          <w:lang w:eastAsia="en-IN"/>
        </w:rPr>
        <w:t>Dessler</w:t>
      </w:r>
      <w:proofErr w:type="spellEnd"/>
      <w:r w:rsidRPr="00B36800">
        <w:rPr>
          <w:rFonts w:ascii="Times New Roman" w:eastAsia="Times New Roman" w:hAnsi="Times New Roman" w:cs="Times New Roman"/>
          <w:bCs/>
          <w:i/>
          <w:sz w:val="24"/>
          <w:szCs w:val="24"/>
          <w:lang w:eastAsia="en-IN"/>
        </w:rPr>
        <w:t>, G., &amp;</w:t>
      </w:r>
      <w:proofErr w:type="spellStart"/>
      <w:r w:rsidRPr="00B36800">
        <w:rPr>
          <w:rFonts w:ascii="Times New Roman" w:eastAsia="Times New Roman" w:hAnsi="Times New Roman" w:cs="Times New Roman"/>
          <w:bCs/>
          <w:i/>
          <w:sz w:val="24"/>
          <w:szCs w:val="24"/>
          <w:lang w:eastAsia="en-IN"/>
        </w:rPr>
        <w:t>Varkkey</w:t>
      </w:r>
      <w:proofErr w:type="spellEnd"/>
      <w:r w:rsidRPr="00B36800">
        <w:rPr>
          <w:rFonts w:ascii="Times New Roman" w:eastAsia="Times New Roman" w:hAnsi="Times New Roman" w:cs="Times New Roman"/>
          <w:bCs/>
          <w:i/>
          <w:sz w:val="24"/>
          <w:szCs w:val="24"/>
          <w:lang w:eastAsia="en-IN"/>
        </w:rPr>
        <w:t>, B. (2011). Human Resource Management. New Delhi: Pearson Education.</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proofErr w:type="spellStart"/>
      <w:r w:rsidRPr="00B36800">
        <w:rPr>
          <w:rFonts w:ascii="Times New Roman" w:eastAsia="Times New Roman" w:hAnsi="Times New Roman" w:cs="Times New Roman"/>
          <w:bCs/>
          <w:i/>
          <w:sz w:val="24"/>
          <w:szCs w:val="24"/>
          <w:lang w:eastAsia="en-IN"/>
        </w:rPr>
        <w:t>Mondy</w:t>
      </w:r>
      <w:proofErr w:type="spellEnd"/>
      <w:r w:rsidRPr="00B36800">
        <w:rPr>
          <w:rFonts w:ascii="Times New Roman" w:eastAsia="Times New Roman" w:hAnsi="Times New Roman" w:cs="Times New Roman"/>
          <w:bCs/>
          <w:i/>
          <w:sz w:val="24"/>
          <w:szCs w:val="24"/>
          <w:lang w:eastAsia="en-IN"/>
        </w:rPr>
        <w:t xml:space="preserve">, A. W., &amp; </w:t>
      </w:r>
      <w:proofErr w:type="spellStart"/>
      <w:r w:rsidRPr="00B36800">
        <w:rPr>
          <w:rFonts w:ascii="Times New Roman" w:eastAsia="Times New Roman" w:hAnsi="Times New Roman" w:cs="Times New Roman"/>
          <w:bCs/>
          <w:i/>
          <w:sz w:val="24"/>
          <w:szCs w:val="24"/>
          <w:lang w:eastAsia="en-IN"/>
        </w:rPr>
        <w:t>Noe</w:t>
      </w:r>
      <w:proofErr w:type="spellEnd"/>
      <w:r w:rsidRPr="00B36800">
        <w:rPr>
          <w:rFonts w:ascii="Times New Roman" w:eastAsia="Times New Roman" w:hAnsi="Times New Roman" w:cs="Times New Roman"/>
          <w:bCs/>
          <w:i/>
          <w:sz w:val="24"/>
          <w:szCs w:val="24"/>
          <w:lang w:eastAsia="en-IN"/>
        </w:rPr>
        <w:t>, R. M. (1999). Human Resource Management. London: Pearson.</w:t>
      </w:r>
    </w:p>
    <w:p w:rsidR="00B36800" w:rsidRPr="00B36800" w:rsidRDefault="00B36800" w:rsidP="00457144">
      <w:pPr>
        <w:pStyle w:val="ListParagraph"/>
        <w:numPr>
          <w:ilvl w:val="0"/>
          <w:numId w:val="108"/>
        </w:numPr>
        <w:rPr>
          <w:rFonts w:ascii="Times New Roman" w:eastAsia="Times New Roman" w:hAnsi="Times New Roman" w:cs="Times New Roman"/>
          <w:bCs/>
          <w:i/>
          <w:sz w:val="24"/>
          <w:szCs w:val="24"/>
          <w:lang w:eastAsia="en-IN"/>
        </w:rPr>
      </w:pPr>
      <w:r w:rsidRPr="00B36800">
        <w:rPr>
          <w:rFonts w:ascii="Times New Roman" w:eastAsia="Times New Roman" w:hAnsi="Times New Roman" w:cs="Times New Roman"/>
          <w:bCs/>
          <w:i/>
          <w:sz w:val="24"/>
          <w:szCs w:val="24"/>
          <w:lang w:eastAsia="en-IN"/>
        </w:rPr>
        <w:t>French, W. L. (1994). Human Resource Management. Boston: Houghton Mifflin.</w:t>
      </w:r>
    </w:p>
    <w:p w:rsidR="00B36800" w:rsidRPr="00B36800" w:rsidRDefault="00B36800" w:rsidP="00457144">
      <w:pPr>
        <w:pStyle w:val="ListParagraph"/>
        <w:numPr>
          <w:ilvl w:val="0"/>
          <w:numId w:val="108"/>
        </w:numPr>
        <w:spacing w:before="2" w:after="0" w:line="240" w:lineRule="auto"/>
        <w:jc w:val="both"/>
        <w:rPr>
          <w:rFonts w:ascii="Times New Roman" w:hAnsi="Times New Roman" w:cs="Times New Roman"/>
          <w:i/>
          <w:sz w:val="24"/>
          <w:szCs w:val="24"/>
        </w:rPr>
      </w:pPr>
      <w:proofErr w:type="spellStart"/>
      <w:r w:rsidRPr="00B36800">
        <w:rPr>
          <w:rFonts w:ascii="Times New Roman" w:eastAsia="Times New Roman" w:hAnsi="Times New Roman" w:cs="Times New Roman"/>
          <w:bCs/>
          <w:i/>
          <w:sz w:val="24"/>
          <w:szCs w:val="24"/>
          <w:lang w:eastAsia="en-IN"/>
        </w:rPr>
        <w:t>Rao</w:t>
      </w:r>
      <w:proofErr w:type="spellEnd"/>
      <w:r w:rsidRPr="00B36800">
        <w:rPr>
          <w:rFonts w:ascii="Times New Roman" w:eastAsia="Times New Roman" w:hAnsi="Times New Roman" w:cs="Times New Roman"/>
          <w:bCs/>
          <w:i/>
          <w:sz w:val="24"/>
          <w:szCs w:val="24"/>
          <w:lang w:eastAsia="en-IN"/>
        </w:rPr>
        <w:t>, V. S. P. (2002). Human Resource Management: Text and Cases. Delhi: Excel Books.</w:t>
      </w: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Default="00B36800" w:rsidP="00B36800">
      <w:pPr>
        <w:spacing w:before="2" w:after="0" w:line="240" w:lineRule="auto"/>
        <w:jc w:val="both"/>
        <w:rPr>
          <w:rFonts w:ascii="Times New Roman" w:hAnsi="Times New Roman" w:cs="Times New Roman"/>
          <w:i/>
          <w:sz w:val="24"/>
          <w:szCs w:val="24"/>
        </w:rPr>
      </w:pPr>
    </w:p>
    <w:p w:rsidR="00B36800" w:rsidRPr="00B36800" w:rsidRDefault="00B36800" w:rsidP="00B36800">
      <w:pPr>
        <w:spacing w:before="2" w:after="0" w:line="240" w:lineRule="auto"/>
        <w:jc w:val="both"/>
        <w:rPr>
          <w:rFonts w:ascii="Times New Roman" w:hAnsi="Times New Roman" w:cs="Times New Roman"/>
          <w:i/>
          <w:sz w:val="24"/>
          <w:szCs w:val="24"/>
        </w:rPr>
      </w:pPr>
    </w:p>
    <w:sectPr w:rsidR="00B36800" w:rsidRPr="00B36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44" w:rsidRDefault="00457144" w:rsidP="00087021">
      <w:pPr>
        <w:spacing w:after="0" w:line="240" w:lineRule="auto"/>
      </w:pPr>
      <w:r>
        <w:separator/>
      </w:r>
    </w:p>
  </w:endnote>
  <w:endnote w:type="continuationSeparator" w:id="0">
    <w:p w:rsidR="00457144" w:rsidRDefault="00457144" w:rsidP="0008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linga">
    <w:altName w:val="Nirmala UI"/>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44" w:rsidRDefault="00457144" w:rsidP="00087021">
      <w:pPr>
        <w:spacing w:after="0" w:line="240" w:lineRule="auto"/>
      </w:pPr>
      <w:r>
        <w:separator/>
      </w:r>
    </w:p>
  </w:footnote>
  <w:footnote w:type="continuationSeparator" w:id="0">
    <w:p w:rsidR="00457144" w:rsidRDefault="00457144" w:rsidP="00087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256"/>
    <w:multiLevelType w:val="hybridMultilevel"/>
    <w:tmpl w:val="FA204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5F3263"/>
    <w:multiLevelType w:val="hybridMultilevel"/>
    <w:tmpl w:val="7786E6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6B4C1E"/>
    <w:multiLevelType w:val="hybridMultilevel"/>
    <w:tmpl w:val="E0326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6D7E7B"/>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8043A10"/>
    <w:multiLevelType w:val="hybridMultilevel"/>
    <w:tmpl w:val="53FC3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9832914"/>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A272EB4"/>
    <w:multiLevelType w:val="hybridMultilevel"/>
    <w:tmpl w:val="DDF81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B457B8B"/>
    <w:multiLevelType w:val="hybridMultilevel"/>
    <w:tmpl w:val="AE7438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BEE5D88"/>
    <w:multiLevelType w:val="hybridMultilevel"/>
    <w:tmpl w:val="E7BA75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C5B343B"/>
    <w:multiLevelType w:val="hybridMultilevel"/>
    <w:tmpl w:val="CEC29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CD20BA6"/>
    <w:multiLevelType w:val="hybridMultilevel"/>
    <w:tmpl w:val="0FFED326"/>
    <w:lvl w:ilvl="0" w:tplc="4009000D">
      <w:start w:val="1"/>
      <w:numFmt w:val="bullet"/>
      <w:lvlText w:val=""/>
      <w:lvlJc w:val="left"/>
      <w:pPr>
        <w:ind w:left="502" w:hanging="360"/>
      </w:pPr>
      <w:rPr>
        <w:rFonts w:ascii="Wingdings" w:hAnsi="Wingding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nsid w:val="0CF01285"/>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3A1A7E"/>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EB9039C"/>
    <w:multiLevelType w:val="hybridMultilevel"/>
    <w:tmpl w:val="284E7E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F3817EA"/>
    <w:multiLevelType w:val="hybridMultilevel"/>
    <w:tmpl w:val="43520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FED3408"/>
    <w:multiLevelType w:val="hybridMultilevel"/>
    <w:tmpl w:val="C24693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2B83DEF"/>
    <w:multiLevelType w:val="hybridMultilevel"/>
    <w:tmpl w:val="988E1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3A96ECB"/>
    <w:multiLevelType w:val="hybridMultilevel"/>
    <w:tmpl w:val="67FCB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3DC025A"/>
    <w:multiLevelType w:val="hybridMultilevel"/>
    <w:tmpl w:val="CB18F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46E7D23"/>
    <w:multiLevelType w:val="hybridMultilevel"/>
    <w:tmpl w:val="FAD68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72B035C"/>
    <w:multiLevelType w:val="hybridMultilevel"/>
    <w:tmpl w:val="81285D46"/>
    <w:lvl w:ilvl="0" w:tplc="0952E41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79021A6"/>
    <w:multiLevelType w:val="hybridMultilevel"/>
    <w:tmpl w:val="12C8C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8302B7E"/>
    <w:multiLevelType w:val="hybridMultilevel"/>
    <w:tmpl w:val="562A0B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8744662"/>
    <w:multiLevelType w:val="hybridMultilevel"/>
    <w:tmpl w:val="CF569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B7D504A"/>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1CEF4575"/>
    <w:multiLevelType w:val="hybridMultilevel"/>
    <w:tmpl w:val="D1B6B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D3F340B"/>
    <w:multiLevelType w:val="hybridMultilevel"/>
    <w:tmpl w:val="2DE030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D9B6A13"/>
    <w:multiLevelType w:val="hybridMultilevel"/>
    <w:tmpl w:val="595C98D8"/>
    <w:lvl w:ilvl="0" w:tplc="4009000D">
      <w:start w:val="1"/>
      <w:numFmt w:val="bullet"/>
      <w:lvlText w:val=""/>
      <w:lvlJc w:val="left"/>
      <w:pPr>
        <w:ind w:left="818" w:hanging="360"/>
      </w:pPr>
      <w:rPr>
        <w:rFonts w:ascii="Wingdings" w:hAnsi="Wingdings"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29">
    <w:nsid w:val="1F2C2242"/>
    <w:multiLevelType w:val="hybridMultilevel"/>
    <w:tmpl w:val="F97C9772"/>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30">
    <w:nsid w:val="1F8C6C58"/>
    <w:multiLevelType w:val="hybridMultilevel"/>
    <w:tmpl w:val="CC94FBF4"/>
    <w:lvl w:ilvl="0" w:tplc="49A0040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05175FB"/>
    <w:multiLevelType w:val="hybridMultilevel"/>
    <w:tmpl w:val="DBF85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0B57181"/>
    <w:multiLevelType w:val="hybridMultilevel"/>
    <w:tmpl w:val="50DEBC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2B5225A"/>
    <w:multiLevelType w:val="hybridMultilevel"/>
    <w:tmpl w:val="2B6E93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3D56732"/>
    <w:multiLevelType w:val="hybridMultilevel"/>
    <w:tmpl w:val="509E2EB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3FE7B73"/>
    <w:multiLevelType w:val="hybridMultilevel"/>
    <w:tmpl w:val="ADF62F52"/>
    <w:lvl w:ilvl="0" w:tplc="ED72D0D8">
      <w:start w:val="1"/>
      <w:numFmt w:val="upperLetter"/>
      <w:lvlText w:val="(%1)"/>
      <w:lvlJc w:val="left"/>
      <w:pPr>
        <w:ind w:left="720" w:hanging="360"/>
      </w:pPr>
      <w:rPr>
        <w:rFonts w:eastAsia="Calibri"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24615C3C"/>
    <w:multiLevelType w:val="hybridMultilevel"/>
    <w:tmpl w:val="88AA6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24E17F16"/>
    <w:multiLevelType w:val="hybridMultilevel"/>
    <w:tmpl w:val="6364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63C001D"/>
    <w:multiLevelType w:val="hybridMultilevel"/>
    <w:tmpl w:val="02A007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2746652E"/>
    <w:multiLevelType w:val="multilevel"/>
    <w:tmpl w:val="CD060AE2"/>
    <w:lvl w:ilvl="0">
      <w:start w:val="1"/>
      <w:numFmt w:val="bullet"/>
      <w:lvlText w:val=""/>
      <w:lvlJc w:val="left"/>
      <w:pPr>
        <w:ind w:left="818" w:hanging="360"/>
      </w:pPr>
      <w:rPr>
        <w:rFonts w:ascii="Wingdings" w:hAnsi="Wingdings" w:hint="default"/>
        <w:w w:val="100"/>
        <w:sz w:val="24"/>
        <w:szCs w:val="24"/>
        <w:lang w:val="en-US" w:eastAsia="en-US" w:bidi="ar-SA"/>
      </w:rPr>
    </w:lvl>
    <w:lvl w:ilvl="1">
      <w:numFmt w:val="bullet"/>
      <w:lvlText w:val="•"/>
      <w:lvlJc w:val="left"/>
      <w:pPr>
        <w:ind w:left="1499" w:hanging="360"/>
      </w:pPr>
      <w:rPr>
        <w:rFonts w:hint="default"/>
        <w:lang w:val="en-US" w:eastAsia="en-US" w:bidi="ar-SA"/>
      </w:rPr>
    </w:lvl>
    <w:lvl w:ilvl="2">
      <w:numFmt w:val="bullet"/>
      <w:lvlText w:val="•"/>
      <w:lvlJc w:val="left"/>
      <w:pPr>
        <w:ind w:left="2179" w:hanging="360"/>
      </w:pPr>
      <w:rPr>
        <w:rFonts w:hint="default"/>
        <w:lang w:val="en-US" w:eastAsia="en-US" w:bidi="ar-SA"/>
      </w:rPr>
    </w:lvl>
    <w:lvl w:ilvl="3">
      <w:numFmt w:val="bullet"/>
      <w:lvlText w:val="•"/>
      <w:lvlJc w:val="left"/>
      <w:pPr>
        <w:ind w:left="2858" w:hanging="360"/>
      </w:pPr>
      <w:rPr>
        <w:rFonts w:hint="default"/>
        <w:lang w:val="en-US" w:eastAsia="en-US" w:bidi="ar-SA"/>
      </w:rPr>
    </w:lvl>
    <w:lvl w:ilvl="4">
      <w:numFmt w:val="bullet"/>
      <w:lvlText w:val="•"/>
      <w:lvlJc w:val="left"/>
      <w:pPr>
        <w:ind w:left="3538" w:hanging="360"/>
      </w:pPr>
      <w:rPr>
        <w:rFonts w:hint="default"/>
        <w:lang w:val="en-US" w:eastAsia="en-US" w:bidi="ar-SA"/>
      </w:rPr>
    </w:lvl>
    <w:lvl w:ilvl="5">
      <w:numFmt w:val="bullet"/>
      <w:lvlText w:val="•"/>
      <w:lvlJc w:val="left"/>
      <w:pPr>
        <w:ind w:left="4217" w:hanging="360"/>
      </w:pPr>
      <w:rPr>
        <w:rFonts w:hint="default"/>
        <w:lang w:val="en-US" w:eastAsia="en-US" w:bidi="ar-SA"/>
      </w:rPr>
    </w:lvl>
    <w:lvl w:ilvl="6">
      <w:numFmt w:val="bullet"/>
      <w:lvlText w:val="•"/>
      <w:lvlJc w:val="left"/>
      <w:pPr>
        <w:ind w:left="4897" w:hanging="360"/>
      </w:pPr>
      <w:rPr>
        <w:rFonts w:hint="default"/>
        <w:lang w:val="en-US" w:eastAsia="en-US" w:bidi="ar-SA"/>
      </w:rPr>
    </w:lvl>
    <w:lvl w:ilvl="7">
      <w:numFmt w:val="bullet"/>
      <w:lvlText w:val="•"/>
      <w:lvlJc w:val="left"/>
      <w:pPr>
        <w:ind w:left="5576" w:hanging="360"/>
      </w:pPr>
      <w:rPr>
        <w:rFonts w:hint="default"/>
        <w:lang w:val="en-US" w:eastAsia="en-US" w:bidi="ar-SA"/>
      </w:rPr>
    </w:lvl>
    <w:lvl w:ilvl="8">
      <w:numFmt w:val="bullet"/>
      <w:lvlText w:val="•"/>
      <w:lvlJc w:val="left"/>
      <w:pPr>
        <w:ind w:left="6256" w:hanging="360"/>
      </w:pPr>
      <w:rPr>
        <w:rFonts w:hint="default"/>
        <w:lang w:val="en-US" w:eastAsia="en-US" w:bidi="ar-SA"/>
      </w:rPr>
    </w:lvl>
  </w:abstractNum>
  <w:abstractNum w:abstractNumId="40">
    <w:nsid w:val="29F2617B"/>
    <w:multiLevelType w:val="hybridMultilevel"/>
    <w:tmpl w:val="FF1A1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2A942881"/>
    <w:multiLevelType w:val="hybridMultilevel"/>
    <w:tmpl w:val="365CDD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B410A6E"/>
    <w:multiLevelType w:val="hybridMultilevel"/>
    <w:tmpl w:val="4022C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2B731D28"/>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2B8A0C62"/>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2BF343FE"/>
    <w:multiLevelType w:val="hybridMultilevel"/>
    <w:tmpl w:val="4918AC6E"/>
    <w:lvl w:ilvl="0" w:tplc="4009000D">
      <w:start w:val="1"/>
      <w:numFmt w:val="bullet"/>
      <w:lvlText w:val=""/>
      <w:lvlJc w:val="left"/>
      <w:pPr>
        <w:ind w:left="818" w:hanging="360"/>
      </w:pPr>
      <w:rPr>
        <w:rFonts w:ascii="Wingdings" w:hAnsi="Wingdings"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46">
    <w:nsid w:val="2F174017"/>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015576F"/>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31BD6351"/>
    <w:multiLevelType w:val="hybridMultilevel"/>
    <w:tmpl w:val="F0ACBA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3250724B"/>
    <w:multiLevelType w:val="hybridMultilevel"/>
    <w:tmpl w:val="E8F6C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33D6214"/>
    <w:multiLevelType w:val="hybridMultilevel"/>
    <w:tmpl w:val="BE569D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3E059F6"/>
    <w:multiLevelType w:val="hybridMultilevel"/>
    <w:tmpl w:val="ED6E1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346A7363"/>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35857C6D"/>
    <w:multiLevelType w:val="multilevel"/>
    <w:tmpl w:val="8A6E44A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36FC215A"/>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384328DB"/>
    <w:multiLevelType w:val="hybridMultilevel"/>
    <w:tmpl w:val="241CA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3AC73383"/>
    <w:multiLevelType w:val="hybridMultilevel"/>
    <w:tmpl w:val="BA84100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BFF5847"/>
    <w:multiLevelType w:val="hybridMultilevel"/>
    <w:tmpl w:val="AC62B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3D3D04BC"/>
    <w:multiLevelType w:val="hybridMultilevel"/>
    <w:tmpl w:val="98D233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3EB5644C"/>
    <w:multiLevelType w:val="hybridMultilevel"/>
    <w:tmpl w:val="E9A01C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3F1F3DDD"/>
    <w:multiLevelType w:val="multilevel"/>
    <w:tmpl w:val="8A6E44A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406A7173"/>
    <w:multiLevelType w:val="hybridMultilevel"/>
    <w:tmpl w:val="13809A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3CB74AC"/>
    <w:multiLevelType w:val="multilevel"/>
    <w:tmpl w:val="64883BD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4533C46C"/>
    <w:multiLevelType w:val="singleLevel"/>
    <w:tmpl w:val="4533C46C"/>
    <w:lvl w:ilvl="0">
      <w:start w:val="1"/>
      <w:numFmt w:val="decimal"/>
      <w:lvlText w:val="%1."/>
      <w:lvlJc w:val="left"/>
      <w:pPr>
        <w:tabs>
          <w:tab w:val="left" w:pos="425"/>
        </w:tabs>
        <w:ind w:left="425" w:hanging="425"/>
      </w:pPr>
      <w:rPr>
        <w:rFonts w:hint="default"/>
      </w:rPr>
    </w:lvl>
  </w:abstractNum>
  <w:abstractNum w:abstractNumId="64">
    <w:nsid w:val="46144060"/>
    <w:multiLevelType w:val="hybridMultilevel"/>
    <w:tmpl w:val="19E84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48454787"/>
    <w:multiLevelType w:val="hybridMultilevel"/>
    <w:tmpl w:val="7B086F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98D5A5F"/>
    <w:multiLevelType w:val="hybridMultilevel"/>
    <w:tmpl w:val="7B329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E51489B"/>
    <w:multiLevelType w:val="hybridMultilevel"/>
    <w:tmpl w:val="4190B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E6D716D"/>
    <w:multiLevelType w:val="hybridMultilevel"/>
    <w:tmpl w:val="9B3E3FC8"/>
    <w:lvl w:ilvl="0" w:tplc="C43CE9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4F0009A2"/>
    <w:multiLevelType w:val="hybridMultilevel"/>
    <w:tmpl w:val="F4A2B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4F507E32"/>
    <w:multiLevelType w:val="hybridMultilevel"/>
    <w:tmpl w:val="BE707B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FA662D2"/>
    <w:multiLevelType w:val="hybridMultilevel"/>
    <w:tmpl w:val="CBE820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52263E1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52A54230"/>
    <w:multiLevelType w:val="hybridMultilevel"/>
    <w:tmpl w:val="B51C88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52E1416D"/>
    <w:multiLevelType w:val="hybridMultilevel"/>
    <w:tmpl w:val="60E245B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5">
    <w:nsid w:val="53B042E2"/>
    <w:multiLevelType w:val="hybridMultilevel"/>
    <w:tmpl w:val="3E5CD7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3CE532D"/>
    <w:multiLevelType w:val="hybridMultilevel"/>
    <w:tmpl w:val="48844F28"/>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77">
    <w:nsid w:val="53EA75BE"/>
    <w:multiLevelType w:val="hybridMultilevel"/>
    <w:tmpl w:val="9E28F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54201F9A"/>
    <w:multiLevelType w:val="hybridMultilevel"/>
    <w:tmpl w:val="410AAB98"/>
    <w:lvl w:ilvl="0" w:tplc="7A82594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43A6FF8"/>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55A567E9"/>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nsid w:val="56041CE7"/>
    <w:multiLevelType w:val="hybridMultilevel"/>
    <w:tmpl w:val="FE1AF05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2">
    <w:nsid w:val="56C91FC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57DE21A2"/>
    <w:multiLevelType w:val="hybridMultilevel"/>
    <w:tmpl w:val="FD2AF5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58C4170A"/>
    <w:multiLevelType w:val="hybridMultilevel"/>
    <w:tmpl w:val="0C72D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59556136"/>
    <w:multiLevelType w:val="hybridMultilevel"/>
    <w:tmpl w:val="1C180F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5C631C9A"/>
    <w:multiLevelType w:val="hybridMultilevel"/>
    <w:tmpl w:val="F8D8F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5F7D1B78"/>
    <w:multiLevelType w:val="hybridMultilevel"/>
    <w:tmpl w:val="0A6C3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630C1A11"/>
    <w:multiLevelType w:val="hybridMultilevel"/>
    <w:tmpl w:val="76E0F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633D5C1F"/>
    <w:multiLevelType w:val="hybridMultilevel"/>
    <w:tmpl w:val="D43A3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66CF65BE"/>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nsid w:val="6BCB1E41"/>
    <w:multiLevelType w:val="hybridMultilevel"/>
    <w:tmpl w:val="BC60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C501622"/>
    <w:multiLevelType w:val="hybridMultilevel"/>
    <w:tmpl w:val="D6BA5C3E"/>
    <w:lvl w:ilvl="0" w:tplc="3D705E9C">
      <w:start w:val="1"/>
      <w:numFmt w:val="upperLetter"/>
      <w:lvlText w:val="(%1)"/>
      <w:lvlJc w:val="left"/>
      <w:pPr>
        <w:ind w:left="502" w:hanging="360"/>
      </w:pPr>
      <w:rPr>
        <w:rFonts w:asciiTheme="minorHAnsi" w:hAnsiTheme="minorHAnsi" w:cstheme="minorBidi"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3">
    <w:nsid w:val="6CB95040"/>
    <w:multiLevelType w:val="hybridMultilevel"/>
    <w:tmpl w:val="DE6C8108"/>
    <w:lvl w:ilvl="0" w:tplc="8380447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6DFD5AF6"/>
    <w:multiLevelType w:val="multilevel"/>
    <w:tmpl w:val="64883BD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5">
    <w:nsid w:val="6F63734E"/>
    <w:multiLevelType w:val="hybridMultilevel"/>
    <w:tmpl w:val="8012C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70471CBB"/>
    <w:multiLevelType w:val="multilevel"/>
    <w:tmpl w:val="C818DB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3A95DA5"/>
    <w:multiLevelType w:val="hybridMultilevel"/>
    <w:tmpl w:val="91DC4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740C358A"/>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4F65291"/>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0">
    <w:nsid w:val="75657E31"/>
    <w:multiLevelType w:val="hybridMultilevel"/>
    <w:tmpl w:val="E1F630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798240CE"/>
    <w:multiLevelType w:val="hybridMultilevel"/>
    <w:tmpl w:val="E7041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79DA6C6C"/>
    <w:multiLevelType w:val="multilevel"/>
    <w:tmpl w:val="8766E3E2"/>
    <w:lvl w:ilvl="0">
      <w:start w:val="1"/>
      <w:numFmt w:val="bullet"/>
      <w:lvlText w:val=""/>
      <w:lvlJc w:val="left"/>
      <w:pPr>
        <w:ind w:left="818" w:hanging="360"/>
      </w:pPr>
      <w:rPr>
        <w:rFonts w:ascii="Wingdings" w:hAnsi="Wingdings" w:hint="default"/>
        <w:w w:val="100"/>
        <w:sz w:val="24"/>
        <w:szCs w:val="24"/>
        <w:lang w:val="en-US" w:eastAsia="en-US" w:bidi="ar-SA"/>
      </w:rPr>
    </w:lvl>
    <w:lvl w:ilvl="1">
      <w:numFmt w:val="bullet"/>
      <w:lvlText w:val="•"/>
      <w:lvlJc w:val="left"/>
      <w:pPr>
        <w:ind w:left="1499" w:hanging="360"/>
      </w:pPr>
      <w:rPr>
        <w:rFonts w:hint="default"/>
        <w:lang w:val="en-US" w:eastAsia="en-US" w:bidi="ar-SA"/>
      </w:rPr>
    </w:lvl>
    <w:lvl w:ilvl="2">
      <w:numFmt w:val="bullet"/>
      <w:lvlText w:val="•"/>
      <w:lvlJc w:val="left"/>
      <w:pPr>
        <w:ind w:left="2179" w:hanging="360"/>
      </w:pPr>
      <w:rPr>
        <w:rFonts w:hint="default"/>
        <w:lang w:val="en-US" w:eastAsia="en-US" w:bidi="ar-SA"/>
      </w:rPr>
    </w:lvl>
    <w:lvl w:ilvl="3">
      <w:numFmt w:val="bullet"/>
      <w:lvlText w:val="•"/>
      <w:lvlJc w:val="left"/>
      <w:pPr>
        <w:ind w:left="2858" w:hanging="360"/>
      </w:pPr>
      <w:rPr>
        <w:rFonts w:hint="default"/>
        <w:lang w:val="en-US" w:eastAsia="en-US" w:bidi="ar-SA"/>
      </w:rPr>
    </w:lvl>
    <w:lvl w:ilvl="4">
      <w:numFmt w:val="bullet"/>
      <w:lvlText w:val="•"/>
      <w:lvlJc w:val="left"/>
      <w:pPr>
        <w:ind w:left="3538" w:hanging="360"/>
      </w:pPr>
      <w:rPr>
        <w:rFonts w:hint="default"/>
        <w:lang w:val="en-US" w:eastAsia="en-US" w:bidi="ar-SA"/>
      </w:rPr>
    </w:lvl>
    <w:lvl w:ilvl="5">
      <w:numFmt w:val="bullet"/>
      <w:lvlText w:val="•"/>
      <w:lvlJc w:val="left"/>
      <w:pPr>
        <w:ind w:left="4217" w:hanging="360"/>
      </w:pPr>
      <w:rPr>
        <w:rFonts w:hint="default"/>
        <w:lang w:val="en-US" w:eastAsia="en-US" w:bidi="ar-SA"/>
      </w:rPr>
    </w:lvl>
    <w:lvl w:ilvl="6">
      <w:numFmt w:val="bullet"/>
      <w:lvlText w:val="•"/>
      <w:lvlJc w:val="left"/>
      <w:pPr>
        <w:ind w:left="4897" w:hanging="360"/>
      </w:pPr>
      <w:rPr>
        <w:rFonts w:hint="default"/>
        <w:lang w:val="en-US" w:eastAsia="en-US" w:bidi="ar-SA"/>
      </w:rPr>
    </w:lvl>
    <w:lvl w:ilvl="7">
      <w:numFmt w:val="bullet"/>
      <w:lvlText w:val="•"/>
      <w:lvlJc w:val="left"/>
      <w:pPr>
        <w:ind w:left="5576" w:hanging="360"/>
      </w:pPr>
      <w:rPr>
        <w:rFonts w:hint="default"/>
        <w:lang w:val="en-US" w:eastAsia="en-US" w:bidi="ar-SA"/>
      </w:rPr>
    </w:lvl>
    <w:lvl w:ilvl="8">
      <w:numFmt w:val="bullet"/>
      <w:lvlText w:val="•"/>
      <w:lvlJc w:val="left"/>
      <w:pPr>
        <w:ind w:left="6256" w:hanging="360"/>
      </w:pPr>
      <w:rPr>
        <w:rFonts w:hint="default"/>
        <w:lang w:val="en-US" w:eastAsia="en-US" w:bidi="ar-SA"/>
      </w:rPr>
    </w:lvl>
  </w:abstractNum>
  <w:abstractNum w:abstractNumId="103">
    <w:nsid w:val="79FD2C8F"/>
    <w:multiLevelType w:val="hybridMultilevel"/>
    <w:tmpl w:val="CD22134E"/>
    <w:lvl w:ilvl="0" w:tplc="091E3782">
      <w:start w:val="1"/>
      <w:numFmt w:val="upperLetter"/>
      <w:lvlText w:val="(%1)"/>
      <w:lvlJc w:val="left"/>
      <w:pPr>
        <w:ind w:left="3285" w:hanging="360"/>
      </w:pPr>
      <w:rPr>
        <w:rFonts w:hint="default"/>
      </w:rPr>
    </w:lvl>
    <w:lvl w:ilvl="1" w:tplc="40090019" w:tentative="1">
      <w:start w:val="1"/>
      <w:numFmt w:val="lowerLetter"/>
      <w:lvlText w:val="%2."/>
      <w:lvlJc w:val="left"/>
      <w:pPr>
        <w:ind w:left="4005" w:hanging="360"/>
      </w:pPr>
    </w:lvl>
    <w:lvl w:ilvl="2" w:tplc="4009001B" w:tentative="1">
      <w:start w:val="1"/>
      <w:numFmt w:val="lowerRoman"/>
      <w:lvlText w:val="%3."/>
      <w:lvlJc w:val="right"/>
      <w:pPr>
        <w:ind w:left="4725" w:hanging="180"/>
      </w:pPr>
    </w:lvl>
    <w:lvl w:ilvl="3" w:tplc="4009000F" w:tentative="1">
      <w:start w:val="1"/>
      <w:numFmt w:val="decimal"/>
      <w:lvlText w:val="%4."/>
      <w:lvlJc w:val="left"/>
      <w:pPr>
        <w:ind w:left="5445" w:hanging="360"/>
      </w:pPr>
    </w:lvl>
    <w:lvl w:ilvl="4" w:tplc="40090019" w:tentative="1">
      <w:start w:val="1"/>
      <w:numFmt w:val="lowerLetter"/>
      <w:lvlText w:val="%5."/>
      <w:lvlJc w:val="left"/>
      <w:pPr>
        <w:ind w:left="6165" w:hanging="360"/>
      </w:pPr>
    </w:lvl>
    <w:lvl w:ilvl="5" w:tplc="4009001B" w:tentative="1">
      <w:start w:val="1"/>
      <w:numFmt w:val="lowerRoman"/>
      <w:lvlText w:val="%6."/>
      <w:lvlJc w:val="right"/>
      <w:pPr>
        <w:ind w:left="6885" w:hanging="180"/>
      </w:pPr>
    </w:lvl>
    <w:lvl w:ilvl="6" w:tplc="4009000F" w:tentative="1">
      <w:start w:val="1"/>
      <w:numFmt w:val="decimal"/>
      <w:lvlText w:val="%7."/>
      <w:lvlJc w:val="left"/>
      <w:pPr>
        <w:ind w:left="7605" w:hanging="360"/>
      </w:pPr>
    </w:lvl>
    <w:lvl w:ilvl="7" w:tplc="40090019" w:tentative="1">
      <w:start w:val="1"/>
      <w:numFmt w:val="lowerLetter"/>
      <w:lvlText w:val="%8."/>
      <w:lvlJc w:val="left"/>
      <w:pPr>
        <w:ind w:left="8325" w:hanging="360"/>
      </w:pPr>
    </w:lvl>
    <w:lvl w:ilvl="8" w:tplc="4009001B" w:tentative="1">
      <w:start w:val="1"/>
      <w:numFmt w:val="lowerRoman"/>
      <w:lvlText w:val="%9."/>
      <w:lvlJc w:val="right"/>
      <w:pPr>
        <w:ind w:left="9045" w:hanging="180"/>
      </w:pPr>
    </w:lvl>
  </w:abstractNum>
  <w:abstractNum w:abstractNumId="104">
    <w:nsid w:val="7B4960D8"/>
    <w:multiLevelType w:val="hybridMultilevel"/>
    <w:tmpl w:val="AC3CF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7C273F72"/>
    <w:multiLevelType w:val="hybridMultilevel"/>
    <w:tmpl w:val="A808A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7CF47120"/>
    <w:multiLevelType w:val="hybridMultilevel"/>
    <w:tmpl w:val="14566E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7F2D433D"/>
    <w:multiLevelType w:val="hybridMultilevel"/>
    <w:tmpl w:val="614AB9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9"/>
  </w:num>
  <w:num w:numId="2">
    <w:abstractNumId w:val="75"/>
  </w:num>
  <w:num w:numId="3">
    <w:abstractNumId w:val="73"/>
  </w:num>
  <w:num w:numId="4">
    <w:abstractNumId w:val="38"/>
  </w:num>
  <w:num w:numId="5">
    <w:abstractNumId w:val="56"/>
  </w:num>
  <w:num w:numId="6">
    <w:abstractNumId w:val="48"/>
  </w:num>
  <w:num w:numId="7">
    <w:abstractNumId w:val="8"/>
  </w:num>
  <w:num w:numId="8">
    <w:abstractNumId w:val="45"/>
  </w:num>
  <w:num w:numId="9">
    <w:abstractNumId w:val="55"/>
  </w:num>
  <w:num w:numId="10">
    <w:abstractNumId w:val="106"/>
  </w:num>
  <w:num w:numId="11">
    <w:abstractNumId w:val="61"/>
  </w:num>
  <w:num w:numId="12">
    <w:abstractNumId w:val="100"/>
  </w:num>
  <w:num w:numId="13">
    <w:abstractNumId w:val="13"/>
  </w:num>
  <w:num w:numId="14">
    <w:abstractNumId w:val="50"/>
  </w:num>
  <w:num w:numId="15">
    <w:abstractNumId w:val="70"/>
  </w:num>
  <w:num w:numId="16">
    <w:abstractNumId w:val="27"/>
  </w:num>
  <w:num w:numId="17">
    <w:abstractNumId w:val="59"/>
  </w:num>
  <w:num w:numId="18">
    <w:abstractNumId w:val="101"/>
  </w:num>
  <w:num w:numId="19">
    <w:abstractNumId w:val="76"/>
  </w:num>
  <w:num w:numId="20">
    <w:abstractNumId w:val="31"/>
  </w:num>
  <w:num w:numId="21">
    <w:abstractNumId w:val="91"/>
  </w:num>
  <w:num w:numId="22">
    <w:abstractNumId w:val="49"/>
  </w:num>
  <w:num w:numId="23">
    <w:abstractNumId w:val="20"/>
  </w:num>
  <w:num w:numId="24">
    <w:abstractNumId w:val="18"/>
  </w:num>
  <w:num w:numId="25">
    <w:abstractNumId w:val="6"/>
  </w:num>
  <w:num w:numId="26">
    <w:abstractNumId w:val="29"/>
  </w:num>
  <w:num w:numId="27">
    <w:abstractNumId w:val="24"/>
  </w:num>
  <w:num w:numId="28">
    <w:abstractNumId w:val="26"/>
  </w:num>
  <w:num w:numId="29">
    <w:abstractNumId w:val="9"/>
  </w:num>
  <w:num w:numId="30">
    <w:abstractNumId w:val="19"/>
  </w:num>
  <w:num w:numId="31">
    <w:abstractNumId w:val="51"/>
  </w:num>
  <w:num w:numId="32">
    <w:abstractNumId w:val="57"/>
  </w:num>
  <w:num w:numId="33">
    <w:abstractNumId w:val="86"/>
  </w:num>
  <w:num w:numId="34">
    <w:abstractNumId w:val="96"/>
  </w:num>
  <w:num w:numId="35">
    <w:abstractNumId w:val="46"/>
  </w:num>
  <w:num w:numId="36">
    <w:abstractNumId w:val="98"/>
  </w:num>
  <w:num w:numId="37">
    <w:abstractNumId w:val="11"/>
  </w:num>
  <w:num w:numId="38">
    <w:abstractNumId w:val="32"/>
  </w:num>
  <w:num w:numId="39">
    <w:abstractNumId w:val="64"/>
  </w:num>
  <w:num w:numId="40">
    <w:abstractNumId w:val="77"/>
  </w:num>
  <w:num w:numId="41">
    <w:abstractNumId w:val="97"/>
  </w:num>
  <w:num w:numId="42">
    <w:abstractNumId w:val="36"/>
  </w:num>
  <w:num w:numId="43">
    <w:abstractNumId w:val="17"/>
  </w:num>
  <w:num w:numId="44">
    <w:abstractNumId w:val="88"/>
  </w:num>
  <w:num w:numId="45">
    <w:abstractNumId w:val="0"/>
  </w:num>
  <w:num w:numId="46">
    <w:abstractNumId w:val="87"/>
  </w:num>
  <w:num w:numId="47">
    <w:abstractNumId w:val="34"/>
  </w:num>
  <w:num w:numId="48">
    <w:abstractNumId w:val="105"/>
  </w:num>
  <w:num w:numId="49">
    <w:abstractNumId w:val="71"/>
  </w:num>
  <w:num w:numId="50">
    <w:abstractNumId w:val="95"/>
  </w:num>
  <w:num w:numId="51">
    <w:abstractNumId w:val="67"/>
  </w:num>
  <w:num w:numId="52">
    <w:abstractNumId w:val="54"/>
  </w:num>
  <w:num w:numId="53">
    <w:abstractNumId w:val="72"/>
  </w:num>
  <w:num w:numId="54">
    <w:abstractNumId w:val="82"/>
  </w:num>
  <w:num w:numId="55">
    <w:abstractNumId w:val="14"/>
  </w:num>
  <w:num w:numId="56">
    <w:abstractNumId w:val="42"/>
  </w:num>
  <w:num w:numId="57">
    <w:abstractNumId w:val="1"/>
  </w:num>
  <w:num w:numId="58">
    <w:abstractNumId w:val="89"/>
  </w:num>
  <w:num w:numId="59">
    <w:abstractNumId w:val="40"/>
  </w:num>
  <w:num w:numId="60">
    <w:abstractNumId w:val="52"/>
  </w:num>
  <w:num w:numId="61">
    <w:abstractNumId w:val="12"/>
  </w:num>
  <w:num w:numId="62">
    <w:abstractNumId w:val="7"/>
  </w:num>
  <w:num w:numId="63">
    <w:abstractNumId w:val="43"/>
  </w:num>
  <w:num w:numId="64">
    <w:abstractNumId w:val="25"/>
  </w:num>
  <w:num w:numId="65">
    <w:abstractNumId w:val="3"/>
  </w:num>
  <w:num w:numId="66">
    <w:abstractNumId w:val="47"/>
  </w:num>
  <w:num w:numId="67">
    <w:abstractNumId w:val="90"/>
  </w:num>
  <w:num w:numId="68">
    <w:abstractNumId w:val="44"/>
  </w:num>
  <w:num w:numId="69">
    <w:abstractNumId w:val="99"/>
  </w:num>
  <w:num w:numId="70">
    <w:abstractNumId w:val="5"/>
  </w:num>
  <w:num w:numId="71">
    <w:abstractNumId w:val="79"/>
  </w:num>
  <w:num w:numId="72">
    <w:abstractNumId w:val="80"/>
  </w:num>
  <w:num w:numId="73">
    <w:abstractNumId w:val="16"/>
  </w:num>
  <w:num w:numId="74">
    <w:abstractNumId w:val="81"/>
  </w:num>
  <w:num w:numId="75">
    <w:abstractNumId w:val="102"/>
  </w:num>
  <w:num w:numId="76">
    <w:abstractNumId w:val="74"/>
  </w:num>
  <w:num w:numId="77">
    <w:abstractNumId w:val="84"/>
  </w:num>
  <w:num w:numId="78">
    <w:abstractNumId w:val="33"/>
  </w:num>
  <w:num w:numId="79">
    <w:abstractNumId w:val="103"/>
  </w:num>
  <w:num w:numId="80">
    <w:abstractNumId w:val="63"/>
  </w:num>
  <w:num w:numId="81">
    <w:abstractNumId w:val="22"/>
  </w:num>
  <w:num w:numId="82">
    <w:abstractNumId w:val="28"/>
  </w:num>
  <w:num w:numId="83">
    <w:abstractNumId w:val="93"/>
  </w:num>
  <w:num w:numId="84">
    <w:abstractNumId w:val="78"/>
  </w:num>
  <w:num w:numId="85">
    <w:abstractNumId w:val="37"/>
  </w:num>
  <w:num w:numId="86">
    <w:abstractNumId w:val="23"/>
  </w:num>
  <w:num w:numId="87">
    <w:abstractNumId w:val="4"/>
  </w:num>
  <w:num w:numId="88">
    <w:abstractNumId w:val="107"/>
  </w:num>
  <w:num w:numId="89">
    <w:abstractNumId w:val="30"/>
  </w:num>
  <w:num w:numId="90">
    <w:abstractNumId w:val="68"/>
  </w:num>
  <w:num w:numId="91">
    <w:abstractNumId w:val="21"/>
  </w:num>
  <w:num w:numId="92">
    <w:abstractNumId w:val="35"/>
  </w:num>
  <w:num w:numId="93">
    <w:abstractNumId w:val="2"/>
  </w:num>
  <w:num w:numId="94">
    <w:abstractNumId w:val="58"/>
  </w:num>
  <w:num w:numId="95">
    <w:abstractNumId w:val="62"/>
  </w:num>
  <w:num w:numId="96">
    <w:abstractNumId w:val="94"/>
  </w:num>
  <w:num w:numId="97">
    <w:abstractNumId w:val="92"/>
  </w:num>
  <w:num w:numId="98">
    <w:abstractNumId w:val="53"/>
  </w:num>
  <w:num w:numId="99">
    <w:abstractNumId w:val="60"/>
  </w:num>
  <w:num w:numId="100">
    <w:abstractNumId w:val="65"/>
  </w:num>
  <w:num w:numId="101">
    <w:abstractNumId w:val="85"/>
  </w:num>
  <w:num w:numId="102">
    <w:abstractNumId w:val="104"/>
  </w:num>
  <w:num w:numId="103">
    <w:abstractNumId w:val="83"/>
  </w:num>
  <w:num w:numId="104">
    <w:abstractNumId w:val="10"/>
  </w:num>
  <w:num w:numId="105">
    <w:abstractNumId w:val="66"/>
  </w:num>
  <w:num w:numId="106">
    <w:abstractNumId w:val="41"/>
  </w:num>
  <w:num w:numId="107">
    <w:abstractNumId w:val="69"/>
  </w:num>
  <w:num w:numId="108">
    <w:abstractNumId w:val="1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B7"/>
    <w:rsid w:val="00087021"/>
    <w:rsid w:val="00112FF4"/>
    <w:rsid w:val="001875C7"/>
    <w:rsid w:val="002422B6"/>
    <w:rsid w:val="00244D8B"/>
    <w:rsid w:val="002A2245"/>
    <w:rsid w:val="003678E4"/>
    <w:rsid w:val="00457144"/>
    <w:rsid w:val="00467C51"/>
    <w:rsid w:val="00527FF2"/>
    <w:rsid w:val="005E3A06"/>
    <w:rsid w:val="005F0AA3"/>
    <w:rsid w:val="006D4D4E"/>
    <w:rsid w:val="0074149B"/>
    <w:rsid w:val="007A250E"/>
    <w:rsid w:val="007D046E"/>
    <w:rsid w:val="007F52EE"/>
    <w:rsid w:val="008774AE"/>
    <w:rsid w:val="008F5C1B"/>
    <w:rsid w:val="009A6418"/>
    <w:rsid w:val="00A600B7"/>
    <w:rsid w:val="00AB23A4"/>
    <w:rsid w:val="00AE65B7"/>
    <w:rsid w:val="00AF2E6A"/>
    <w:rsid w:val="00B36800"/>
    <w:rsid w:val="00B6302F"/>
    <w:rsid w:val="00D92962"/>
    <w:rsid w:val="00DD0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B6"/>
    <w:pPr>
      <w:spacing w:after="160" w:line="259" w:lineRule="auto"/>
    </w:pPr>
    <w:rPr>
      <w:rFonts w:eastAsiaTheme="minorEastAsia"/>
      <w:lang w:val="en-GB" w:eastAsia="en-GB"/>
    </w:rPr>
  </w:style>
  <w:style w:type="paragraph" w:styleId="Heading2">
    <w:name w:val="heading 2"/>
    <w:basedOn w:val="Normal"/>
    <w:link w:val="Heading2Char"/>
    <w:uiPriority w:val="9"/>
    <w:qFormat/>
    <w:rsid w:val="002422B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7F52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2B6"/>
    <w:rPr>
      <w:rFonts w:ascii="Times New Roman" w:eastAsia="Times New Roman" w:hAnsi="Times New Roman" w:cs="Times New Roman"/>
      <w:b/>
      <w:bCs/>
      <w:sz w:val="24"/>
      <w:szCs w:val="24"/>
      <w:lang w:val="en-US"/>
    </w:rPr>
  </w:style>
  <w:style w:type="paragraph" w:customStyle="1" w:styleId="Default">
    <w:name w:val="Default"/>
    <w:uiPriority w:val="99"/>
    <w:qFormat/>
    <w:rsid w:val="002422B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4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B6"/>
    <w:rPr>
      <w:rFonts w:ascii="Tahoma" w:eastAsiaTheme="minorEastAsia" w:hAnsi="Tahoma" w:cs="Tahoma"/>
      <w:sz w:val="16"/>
      <w:szCs w:val="16"/>
      <w:lang w:val="en-GB" w:eastAsia="en-GB"/>
    </w:rPr>
  </w:style>
  <w:style w:type="paragraph" w:styleId="BodyText">
    <w:name w:val="Body Text"/>
    <w:basedOn w:val="Normal"/>
    <w:link w:val="BodyTextChar"/>
    <w:uiPriority w:val="1"/>
    <w:qFormat/>
    <w:rsid w:val="002422B6"/>
    <w:rPr>
      <w:rFonts w:ascii="Times New Roman" w:eastAsia="Times New Roman" w:hAnsi="Times New Roman" w:cs="Times New Roman"/>
      <w:b/>
      <w:bCs/>
      <w:kern w:val="2"/>
      <w:sz w:val="24"/>
      <w:szCs w:val="24"/>
      <w:lang w:val="en-US" w:eastAsia="en-US"/>
    </w:rPr>
  </w:style>
  <w:style w:type="character" w:customStyle="1" w:styleId="BodyTextChar">
    <w:name w:val="Body Text Char"/>
    <w:basedOn w:val="DefaultParagraphFont"/>
    <w:link w:val="BodyText"/>
    <w:uiPriority w:val="1"/>
    <w:rsid w:val="002422B6"/>
    <w:rPr>
      <w:rFonts w:ascii="Times New Roman" w:eastAsia="Times New Roman" w:hAnsi="Times New Roman" w:cs="Times New Roman"/>
      <w:b/>
      <w:bCs/>
      <w:kern w:val="2"/>
      <w:sz w:val="24"/>
      <w:szCs w:val="24"/>
      <w:lang w:val="en-US"/>
    </w:rPr>
  </w:style>
  <w:style w:type="paragraph" w:styleId="Footer">
    <w:name w:val="footer"/>
    <w:basedOn w:val="Normal"/>
    <w:link w:val="FooterChar"/>
    <w:uiPriority w:val="99"/>
    <w:unhideWhenUsed/>
    <w:qFormat/>
    <w:rsid w:val="002422B6"/>
    <w:pPr>
      <w:tabs>
        <w:tab w:val="center" w:pos="4680"/>
        <w:tab w:val="right" w:pos="9360"/>
      </w:tabs>
      <w:spacing w:after="0" w:line="240" w:lineRule="auto"/>
    </w:pPr>
    <w:rPr>
      <w:rFonts w:eastAsiaTheme="minorHAnsi"/>
      <w:kern w:val="2"/>
      <w:lang w:val="en-IN" w:eastAsia="en-US"/>
    </w:rPr>
  </w:style>
  <w:style w:type="character" w:customStyle="1" w:styleId="FooterChar">
    <w:name w:val="Footer Char"/>
    <w:basedOn w:val="DefaultParagraphFont"/>
    <w:link w:val="Footer"/>
    <w:uiPriority w:val="99"/>
    <w:qFormat/>
    <w:rsid w:val="002422B6"/>
    <w:rPr>
      <w:kern w:val="2"/>
    </w:rPr>
  </w:style>
  <w:style w:type="paragraph" w:styleId="Header">
    <w:name w:val="header"/>
    <w:basedOn w:val="Normal"/>
    <w:link w:val="HeaderChar"/>
    <w:uiPriority w:val="99"/>
    <w:unhideWhenUsed/>
    <w:rsid w:val="002422B6"/>
    <w:pPr>
      <w:tabs>
        <w:tab w:val="center" w:pos="4680"/>
        <w:tab w:val="right" w:pos="9360"/>
      </w:tabs>
      <w:spacing w:after="0" w:line="240" w:lineRule="auto"/>
    </w:pPr>
    <w:rPr>
      <w:rFonts w:eastAsiaTheme="minorHAnsi"/>
      <w:kern w:val="2"/>
      <w:lang w:val="en-IN" w:eastAsia="en-US"/>
    </w:rPr>
  </w:style>
  <w:style w:type="character" w:customStyle="1" w:styleId="HeaderChar">
    <w:name w:val="Header Char"/>
    <w:basedOn w:val="DefaultParagraphFont"/>
    <w:link w:val="Header"/>
    <w:uiPriority w:val="99"/>
    <w:qFormat/>
    <w:rsid w:val="002422B6"/>
    <w:rPr>
      <w:kern w:val="2"/>
    </w:rPr>
  </w:style>
  <w:style w:type="paragraph" w:styleId="NormalWeb">
    <w:name w:val="Normal (Web)"/>
    <w:uiPriority w:val="99"/>
    <w:semiHidden/>
    <w:unhideWhenUsed/>
    <w:qFormat/>
    <w:rsid w:val="002422B6"/>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2422B6"/>
    <w:rPr>
      <w:b/>
      <w:bCs/>
    </w:rPr>
  </w:style>
  <w:style w:type="table" w:styleId="TableGrid">
    <w:name w:val="Table Grid"/>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422B6"/>
    <w:pPr>
      <w:widowControl w:val="0"/>
      <w:autoSpaceDE w:val="0"/>
      <w:autoSpaceDN w:val="0"/>
      <w:spacing w:after="0" w:line="240" w:lineRule="auto"/>
      <w:ind w:left="98"/>
    </w:pPr>
    <w:rPr>
      <w:rFonts w:ascii="Times New Roman" w:eastAsia="Times New Roman" w:hAnsi="Times New Roman" w:cs="Times New Roman"/>
      <w:lang w:val="en-US" w:eastAsia="en-US"/>
    </w:rPr>
  </w:style>
  <w:style w:type="paragraph" w:styleId="ListParagraph">
    <w:name w:val="List Paragraph"/>
    <w:basedOn w:val="Normal"/>
    <w:link w:val="ListParagraphChar"/>
    <w:uiPriority w:val="34"/>
    <w:qFormat/>
    <w:rsid w:val="002422B6"/>
    <w:pPr>
      <w:ind w:left="720"/>
      <w:contextualSpacing/>
    </w:pPr>
    <w:rPr>
      <w:rFonts w:eastAsiaTheme="minorHAnsi"/>
      <w:kern w:val="2"/>
      <w:lang w:val="en-IN" w:eastAsia="en-US"/>
    </w:rPr>
  </w:style>
  <w:style w:type="paragraph" w:customStyle="1" w:styleId="NoParagraphStyle">
    <w:name w:val="[No Paragraph Style]"/>
    <w:rsid w:val="002422B6"/>
    <w:pPr>
      <w:autoSpaceDE w:val="0"/>
      <w:autoSpaceDN w:val="0"/>
      <w:adjustRightInd w:val="0"/>
      <w:spacing w:after="0" w:line="288" w:lineRule="auto"/>
      <w:textAlignment w:val="center"/>
    </w:pPr>
    <w:rPr>
      <w:rFonts w:ascii="Arial" w:hAnsi="Arial" w:cs="Kalinga"/>
      <w:color w:val="000000"/>
      <w:sz w:val="24"/>
      <w:szCs w:val="24"/>
      <w:lang w:val="en-GB" w:bidi="or-IN"/>
    </w:rPr>
  </w:style>
  <w:style w:type="character" w:customStyle="1" w:styleId="Heading3Char">
    <w:name w:val="Heading 3 Char"/>
    <w:basedOn w:val="DefaultParagraphFont"/>
    <w:link w:val="Heading3"/>
    <w:uiPriority w:val="9"/>
    <w:semiHidden/>
    <w:rsid w:val="007F52EE"/>
    <w:rPr>
      <w:rFonts w:asciiTheme="majorHAnsi" w:eastAsiaTheme="majorEastAsia" w:hAnsiTheme="majorHAnsi" w:cstheme="majorBidi"/>
      <w:b/>
      <w:bCs/>
      <w:color w:val="4F81BD" w:themeColor="accent1"/>
      <w:lang w:val="en-GB" w:eastAsia="en-GB"/>
    </w:rPr>
  </w:style>
  <w:style w:type="character" w:customStyle="1" w:styleId="ListParagraphChar">
    <w:name w:val="List Paragraph Char"/>
    <w:basedOn w:val="DefaultParagraphFont"/>
    <w:link w:val="ListParagraph"/>
    <w:uiPriority w:val="34"/>
    <w:locked/>
    <w:rsid w:val="001875C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B6"/>
    <w:pPr>
      <w:spacing w:after="160" w:line="259" w:lineRule="auto"/>
    </w:pPr>
    <w:rPr>
      <w:rFonts w:eastAsiaTheme="minorEastAsia"/>
      <w:lang w:val="en-GB" w:eastAsia="en-GB"/>
    </w:rPr>
  </w:style>
  <w:style w:type="paragraph" w:styleId="Heading2">
    <w:name w:val="heading 2"/>
    <w:basedOn w:val="Normal"/>
    <w:link w:val="Heading2Char"/>
    <w:uiPriority w:val="9"/>
    <w:qFormat/>
    <w:rsid w:val="002422B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7F52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2B6"/>
    <w:rPr>
      <w:rFonts w:ascii="Times New Roman" w:eastAsia="Times New Roman" w:hAnsi="Times New Roman" w:cs="Times New Roman"/>
      <w:b/>
      <w:bCs/>
      <w:sz w:val="24"/>
      <w:szCs w:val="24"/>
      <w:lang w:val="en-US"/>
    </w:rPr>
  </w:style>
  <w:style w:type="paragraph" w:customStyle="1" w:styleId="Default">
    <w:name w:val="Default"/>
    <w:uiPriority w:val="99"/>
    <w:qFormat/>
    <w:rsid w:val="002422B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4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B6"/>
    <w:rPr>
      <w:rFonts w:ascii="Tahoma" w:eastAsiaTheme="minorEastAsia" w:hAnsi="Tahoma" w:cs="Tahoma"/>
      <w:sz w:val="16"/>
      <w:szCs w:val="16"/>
      <w:lang w:val="en-GB" w:eastAsia="en-GB"/>
    </w:rPr>
  </w:style>
  <w:style w:type="paragraph" w:styleId="BodyText">
    <w:name w:val="Body Text"/>
    <w:basedOn w:val="Normal"/>
    <w:link w:val="BodyTextChar"/>
    <w:uiPriority w:val="1"/>
    <w:qFormat/>
    <w:rsid w:val="002422B6"/>
    <w:rPr>
      <w:rFonts w:ascii="Times New Roman" w:eastAsia="Times New Roman" w:hAnsi="Times New Roman" w:cs="Times New Roman"/>
      <w:b/>
      <w:bCs/>
      <w:kern w:val="2"/>
      <w:sz w:val="24"/>
      <w:szCs w:val="24"/>
      <w:lang w:val="en-US" w:eastAsia="en-US"/>
    </w:rPr>
  </w:style>
  <w:style w:type="character" w:customStyle="1" w:styleId="BodyTextChar">
    <w:name w:val="Body Text Char"/>
    <w:basedOn w:val="DefaultParagraphFont"/>
    <w:link w:val="BodyText"/>
    <w:uiPriority w:val="1"/>
    <w:rsid w:val="002422B6"/>
    <w:rPr>
      <w:rFonts w:ascii="Times New Roman" w:eastAsia="Times New Roman" w:hAnsi="Times New Roman" w:cs="Times New Roman"/>
      <w:b/>
      <w:bCs/>
      <w:kern w:val="2"/>
      <w:sz w:val="24"/>
      <w:szCs w:val="24"/>
      <w:lang w:val="en-US"/>
    </w:rPr>
  </w:style>
  <w:style w:type="paragraph" w:styleId="Footer">
    <w:name w:val="footer"/>
    <w:basedOn w:val="Normal"/>
    <w:link w:val="FooterChar"/>
    <w:uiPriority w:val="99"/>
    <w:unhideWhenUsed/>
    <w:qFormat/>
    <w:rsid w:val="002422B6"/>
    <w:pPr>
      <w:tabs>
        <w:tab w:val="center" w:pos="4680"/>
        <w:tab w:val="right" w:pos="9360"/>
      </w:tabs>
      <w:spacing w:after="0" w:line="240" w:lineRule="auto"/>
    </w:pPr>
    <w:rPr>
      <w:rFonts w:eastAsiaTheme="minorHAnsi"/>
      <w:kern w:val="2"/>
      <w:lang w:val="en-IN" w:eastAsia="en-US"/>
    </w:rPr>
  </w:style>
  <w:style w:type="character" w:customStyle="1" w:styleId="FooterChar">
    <w:name w:val="Footer Char"/>
    <w:basedOn w:val="DefaultParagraphFont"/>
    <w:link w:val="Footer"/>
    <w:uiPriority w:val="99"/>
    <w:qFormat/>
    <w:rsid w:val="002422B6"/>
    <w:rPr>
      <w:kern w:val="2"/>
    </w:rPr>
  </w:style>
  <w:style w:type="paragraph" w:styleId="Header">
    <w:name w:val="header"/>
    <w:basedOn w:val="Normal"/>
    <w:link w:val="HeaderChar"/>
    <w:uiPriority w:val="99"/>
    <w:unhideWhenUsed/>
    <w:rsid w:val="002422B6"/>
    <w:pPr>
      <w:tabs>
        <w:tab w:val="center" w:pos="4680"/>
        <w:tab w:val="right" w:pos="9360"/>
      </w:tabs>
      <w:spacing w:after="0" w:line="240" w:lineRule="auto"/>
    </w:pPr>
    <w:rPr>
      <w:rFonts w:eastAsiaTheme="minorHAnsi"/>
      <w:kern w:val="2"/>
      <w:lang w:val="en-IN" w:eastAsia="en-US"/>
    </w:rPr>
  </w:style>
  <w:style w:type="character" w:customStyle="1" w:styleId="HeaderChar">
    <w:name w:val="Header Char"/>
    <w:basedOn w:val="DefaultParagraphFont"/>
    <w:link w:val="Header"/>
    <w:uiPriority w:val="99"/>
    <w:qFormat/>
    <w:rsid w:val="002422B6"/>
    <w:rPr>
      <w:kern w:val="2"/>
    </w:rPr>
  </w:style>
  <w:style w:type="paragraph" w:styleId="NormalWeb">
    <w:name w:val="Normal (Web)"/>
    <w:uiPriority w:val="99"/>
    <w:semiHidden/>
    <w:unhideWhenUsed/>
    <w:qFormat/>
    <w:rsid w:val="002422B6"/>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2422B6"/>
    <w:rPr>
      <w:b/>
      <w:bCs/>
    </w:rPr>
  </w:style>
  <w:style w:type="table" w:styleId="TableGrid">
    <w:name w:val="Table Grid"/>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422B6"/>
    <w:pPr>
      <w:widowControl w:val="0"/>
      <w:autoSpaceDE w:val="0"/>
      <w:autoSpaceDN w:val="0"/>
      <w:spacing w:after="0" w:line="240" w:lineRule="auto"/>
      <w:ind w:left="98"/>
    </w:pPr>
    <w:rPr>
      <w:rFonts w:ascii="Times New Roman" w:eastAsia="Times New Roman" w:hAnsi="Times New Roman" w:cs="Times New Roman"/>
      <w:lang w:val="en-US" w:eastAsia="en-US"/>
    </w:rPr>
  </w:style>
  <w:style w:type="paragraph" w:styleId="ListParagraph">
    <w:name w:val="List Paragraph"/>
    <w:basedOn w:val="Normal"/>
    <w:link w:val="ListParagraphChar"/>
    <w:uiPriority w:val="34"/>
    <w:qFormat/>
    <w:rsid w:val="002422B6"/>
    <w:pPr>
      <w:ind w:left="720"/>
      <w:contextualSpacing/>
    </w:pPr>
    <w:rPr>
      <w:rFonts w:eastAsiaTheme="minorHAnsi"/>
      <w:kern w:val="2"/>
      <w:lang w:val="en-IN" w:eastAsia="en-US"/>
    </w:rPr>
  </w:style>
  <w:style w:type="paragraph" w:customStyle="1" w:styleId="NoParagraphStyle">
    <w:name w:val="[No Paragraph Style]"/>
    <w:rsid w:val="002422B6"/>
    <w:pPr>
      <w:autoSpaceDE w:val="0"/>
      <w:autoSpaceDN w:val="0"/>
      <w:adjustRightInd w:val="0"/>
      <w:spacing w:after="0" w:line="288" w:lineRule="auto"/>
      <w:textAlignment w:val="center"/>
    </w:pPr>
    <w:rPr>
      <w:rFonts w:ascii="Arial" w:hAnsi="Arial" w:cs="Kalinga"/>
      <w:color w:val="000000"/>
      <w:sz w:val="24"/>
      <w:szCs w:val="24"/>
      <w:lang w:val="en-GB" w:bidi="or-IN"/>
    </w:rPr>
  </w:style>
  <w:style w:type="character" w:customStyle="1" w:styleId="Heading3Char">
    <w:name w:val="Heading 3 Char"/>
    <w:basedOn w:val="DefaultParagraphFont"/>
    <w:link w:val="Heading3"/>
    <w:uiPriority w:val="9"/>
    <w:semiHidden/>
    <w:rsid w:val="007F52EE"/>
    <w:rPr>
      <w:rFonts w:asciiTheme="majorHAnsi" w:eastAsiaTheme="majorEastAsia" w:hAnsiTheme="majorHAnsi" w:cstheme="majorBidi"/>
      <w:b/>
      <w:bCs/>
      <w:color w:val="4F81BD" w:themeColor="accent1"/>
      <w:lang w:val="en-GB" w:eastAsia="en-GB"/>
    </w:rPr>
  </w:style>
  <w:style w:type="character" w:customStyle="1" w:styleId="ListParagraphChar">
    <w:name w:val="List Paragraph Char"/>
    <w:basedOn w:val="DefaultParagraphFont"/>
    <w:link w:val="ListParagraph"/>
    <w:uiPriority w:val="34"/>
    <w:locked/>
    <w:rsid w:val="001875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F942-7FF7-4E41-A337-4A776B94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73</Pages>
  <Words>17162</Words>
  <Characters>97824</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2024-08-29T10:52:00Z</cp:lastPrinted>
  <dcterms:created xsi:type="dcterms:W3CDTF">2024-08-29T11:01:00Z</dcterms:created>
  <dcterms:modified xsi:type="dcterms:W3CDTF">2024-08-30T06:18:00Z</dcterms:modified>
</cp:coreProperties>
</file>